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  <w:t>鹿泉区农村公路改造提升工程监理机构</w:t>
      </w:r>
      <w:r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zh-CN"/>
        </w:rPr>
        <w:t>公开比选项目</w:t>
      </w:r>
      <w:r>
        <w:rPr>
          <w:rFonts w:hint="eastAsia" w:ascii="宋体" w:hAnsi="宋体" w:eastAsia="宋体" w:cs="宋体"/>
          <w:b/>
          <w:bCs w:val="0"/>
          <w:spacing w:val="0"/>
          <w:w w:val="100"/>
          <w:kern w:val="0"/>
          <w:position w:val="0"/>
          <w:sz w:val="28"/>
          <w:szCs w:val="28"/>
          <w:highlight w:val="none"/>
          <w:lang w:val="en-US" w:eastAsia="zh-CN"/>
        </w:rPr>
        <w:t>报名表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736"/>
        <w:gridCol w:w="1710"/>
        <w:gridCol w:w="1419"/>
        <w:gridCol w:w="1657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报名日期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公司名称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78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lang w:val="zh-CN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C1A9A"/>
    <w:rsid w:val="61AC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0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1"/>
    <w:pPr>
      <w:spacing w:before="366"/>
      <w:ind w:left="615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2026-09-11T00:56:00Z</dcterms:created>
  <dc:creator>Administrator</dc:creator>
  <cp:lastModifiedBy>Administrator</cp:lastModifiedBy>
  <dcterms:modified xsi:type="dcterms:W3CDTF">2026-09-11T00:57:09Z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