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 w:line="578" w:lineRule="exact"/>
        <w:ind w:right="0" w:firstLine="880" w:firstLineChars="200"/>
        <w:jc w:val="both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石家庄市先进装备制造产业法企恳谈会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78" w:lineRule="exact"/>
        <w:ind w:left="878" w:leftChars="418" w:right="0" w:firstLine="2640" w:firstLineChars="600"/>
        <w:jc w:val="both"/>
        <w:rPr>
          <w:rFonts w:hint="default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在我区召开</w:t>
      </w:r>
    </w:p>
    <w:p>
      <w:pPr>
        <w:pStyle w:val="2"/>
        <w:rPr>
          <w:rFonts w:hint="default"/>
          <w:lang w:val="en-US" w:eastAsia="zh-CN"/>
        </w:rPr>
      </w:pP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为深入贯彻落实2025年度全面依法治市委员会工作部署，聚焦全市五大主导产业，健全法企对接机制，提供精准高效法律服务，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日上午，市委依法治市办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在我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区军鼎科技园召开首场先进装备制造业法企对接恳谈会。市局各处室、区县主管领导、科室负责人；石家庄奥通机械制造有限公司、河北冠庆消防设备有限公司等企业代表参加会议。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486400" cy="3370580"/>
            <wp:effectExtent l="0" t="0" r="0" b="1270"/>
            <wp:docPr id="1" name="图片 1" descr="微信图片_2025-10-27_144624_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-10-27_144624_24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37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次恳谈会致力于构建高效法企对接机制，精准破解企业的“急难愁盼”。会议聚焦三大核心议程：推介专业律师服务团，为企业发展护航；解读精准公证服务，为合规经营增效；并与企业代表进行深度交流，共同为法律难题破局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针对企业提出的融资股权、涉外合作、上市合规、诉讼保全等方面问题，律师代表和公证员代表也一一给出了明确解决方案。会上还发放了全市五大产业法律服务《律师工作手册》和《公证工作手册》。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会议强调，将建立“企业需求收集—服务团响应—定期回访”常态化对接闭环机制，企业直接对接律师服务团与公证机构获取精准服务。同时要求，各区县法治建设部门需强化主体责任，加强组织领导，切实履行对辖区内律师、公证、法律援助等法律服务资源的监督管理职责；要结合区域实际与产业特点，收集企业法律需求，建立工作台账，提升法治服务质效；要创新服务思路与形式，推动法律服务向精准化、多元化发展，为我市先进装备制造产业高质量发展提供坚实的法治保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鹿泉区司法局将加快推进法治园区建设，以“新光耀、冀商·硅谷、军鼎科技园等产业园区为试点，”整合司法资源，为企业提供“一站式”法律服务，精准帮助企业解决法律难题。同时，依托“燕赵云公证”小程序，实现我局公证处与市局公证处线上协同办理，并与银行等机构打通数据对接，全面提升法律服务效率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9F8920E7"/>
    <w:rsid w:val="1BA17176"/>
    <w:rsid w:val="31F1357D"/>
    <w:rsid w:val="33ECF738"/>
    <w:rsid w:val="375CAA14"/>
    <w:rsid w:val="37B74AC2"/>
    <w:rsid w:val="39EF57FD"/>
    <w:rsid w:val="3F7B212B"/>
    <w:rsid w:val="3FFF0B7A"/>
    <w:rsid w:val="4DD7AF31"/>
    <w:rsid w:val="4DF06902"/>
    <w:rsid w:val="4FF99FDF"/>
    <w:rsid w:val="51F11D40"/>
    <w:rsid w:val="5EF79B55"/>
    <w:rsid w:val="69A049DA"/>
    <w:rsid w:val="6B0E0B38"/>
    <w:rsid w:val="7AE8CDA8"/>
    <w:rsid w:val="7DDD920A"/>
    <w:rsid w:val="9F8920E7"/>
    <w:rsid w:val="B5FC98B1"/>
    <w:rsid w:val="FAA6E9CD"/>
    <w:rsid w:val="FFFE8F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after="120" w:afterLines="0"/>
      <w:ind w:left="200" w:leftChars="200" w:firstLine="420" w:firstLineChars="200"/>
    </w:pPr>
    <w:rPr>
      <w:rFonts w:ascii="Times New Roman"/>
    </w:rPr>
  </w:style>
  <w:style w:type="paragraph" w:styleId="3">
    <w:name w:val="Body Text Indent"/>
    <w:basedOn w:val="1"/>
    <w:next w:val="2"/>
    <w:qFormat/>
    <w:uiPriority w:val="0"/>
    <w:pPr>
      <w:ind w:firstLine="630"/>
    </w:pPr>
  </w:style>
  <w:style w:type="paragraph" w:styleId="4">
    <w:name w:val="Plain Text"/>
    <w:basedOn w:val="1"/>
    <w:qFormat/>
    <w:uiPriority w:val="99"/>
    <w:rPr>
      <w:rFonts w:ascii="宋体" w:hAnsi="Courier New" w:cs="Courier New"/>
      <w:szCs w:val="21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1160</Words>
  <Characters>1171</Characters>
  <Lines>0</Lines>
  <Paragraphs>0</Paragraphs>
  <TotalTime>57</TotalTime>
  <ScaleCrop>false</ScaleCrop>
  <LinksUpToDate>false</LinksUpToDate>
  <CharactersWithSpaces>1171</CharactersWithSpaces>
  <Application>WPS Office_11.8.2.11717_F1E327BC-269C-435d-A152-05C5408002CA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2025-10-24T15:01:00Z</dcterms:created>
  <dc:creator>user</dc:creator>
  <cp:lastModifiedBy>user</cp:lastModifiedBy>
  <dcterms:modified xsi:type="dcterms:W3CDTF">2025-10-27T16:28:46Z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2052-11.8.2.11717</vt:lpwstr>
  </property>
  <property fmtid="{D5CDD505-2E9C-101B-9397-08002B2CF9AE}" pid="3" name="ICV">
    <vt:lpwstr>FEA8F35FB03549DB94D1310D3EDE2172</vt:lpwstr>
  </property>
  <property fmtid="{D5CDD505-2E9C-101B-9397-08002B2CF9AE}" pid="4" name="KSOTemplateDocerSaveRecord">
    <vt:lpwstr>eyJoZGlkIjoiNjAzYzI2ZTFjOWQzZjU1Y2EyZTc5YTM1NjdjYzQ3ZWUiLCJ1c2VySWQiOiI4MzA5Mzg0MTcifQ==</vt:lpwstr>
  </property>
</Properties>
</file>