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154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154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154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156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314石家庄市鹿泉区民政局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5951.63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343.65</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5932.89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444.74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6295.27</w:t>
            </w:r>
          </w:p>
        </w:tc>
        <w:tc>
          <w:tcPr>
            <w:tcW w:w="4535" w:type="dxa"/>
            <w:vAlign w:val="center"/>
          </w:tcPr>
          <w:p>
            <w:pPr>
              <w:pStyle w:val="15"/>
            </w:pPr>
            <w:r>
              <w:t>本年支出合计</w:t>
            </w:r>
          </w:p>
        </w:tc>
        <w:tc>
          <w:tcPr>
            <w:tcW w:w="2126" w:type="dxa"/>
            <w:vAlign w:val="center"/>
          </w:tcPr>
          <w:p>
            <w:pPr>
              <w:pStyle w:val="16"/>
            </w:pPr>
            <w:r>
              <w:t>6470.54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175.27</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6470.54</w:t>
            </w:r>
          </w:p>
        </w:tc>
        <w:tc>
          <w:tcPr>
            <w:tcW w:w="4535" w:type="dxa"/>
            <w:vAlign w:val="center"/>
          </w:tcPr>
          <w:p>
            <w:pPr>
              <w:pStyle w:val="15"/>
            </w:pPr>
            <w:r>
              <w:t>支出总计</w:t>
            </w:r>
          </w:p>
        </w:tc>
        <w:tc>
          <w:tcPr>
            <w:tcW w:w="2126" w:type="dxa"/>
            <w:vAlign w:val="center"/>
          </w:tcPr>
          <w:p>
            <w:pPr>
              <w:pStyle w:val="16"/>
            </w:pPr>
            <w:r>
              <w:t>6470.54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314石家庄市鹿泉区民政局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6470.54</w:t>
            </w:r>
          </w:p>
        </w:tc>
        <w:tc>
          <w:tcPr>
            <w:tcW w:w="1134" w:type="dxa"/>
            <w:vAlign w:val="center"/>
          </w:tcPr>
          <w:p>
            <w:pPr>
              <w:pStyle w:val="16"/>
            </w:pPr>
            <w:r>
              <w:t>6295.27</w:t>
            </w:r>
          </w:p>
        </w:tc>
        <w:tc>
          <w:tcPr>
            <w:tcW w:w="1134" w:type="dxa"/>
            <w:vAlign w:val="center"/>
          </w:tcPr>
          <w:p>
            <w:pPr>
              <w:pStyle w:val="16"/>
            </w:pPr>
            <w:r>
              <w:t>6295.27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175.27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5932.89</w:t>
            </w:r>
          </w:p>
        </w:tc>
        <w:tc>
          <w:tcPr>
            <w:tcW w:w="1134" w:type="dxa"/>
            <w:vAlign w:val="center"/>
          </w:tcPr>
          <w:p>
            <w:pPr>
              <w:pStyle w:val="12"/>
            </w:pPr>
            <w:r>
              <w:t>5858.71</w:t>
            </w:r>
          </w:p>
        </w:tc>
        <w:tc>
          <w:tcPr>
            <w:tcW w:w="1134" w:type="dxa"/>
            <w:vAlign w:val="center"/>
          </w:tcPr>
          <w:p>
            <w:pPr>
              <w:pStyle w:val="12"/>
            </w:pPr>
            <w:r>
              <w:t>5858.71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20802</w:t>
            </w:r>
          </w:p>
        </w:tc>
        <w:tc>
          <w:tcPr>
            <w:tcW w:w="1559" w:type="dxa"/>
            <w:vAlign w:val="center"/>
          </w:tcPr>
          <w:p>
            <w:pPr>
              <w:pStyle w:val="13"/>
            </w:pPr>
            <w:r>
              <w:t>民政管理事务</w:t>
            </w:r>
          </w:p>
        </w:tc>
        <w:tc>
          <w:tcPr>
            <w:tcW w:w="1134" w:type="dxa"/>
            <w:vAlign w:val="center"/>
          </w:tcPr>
          <w:p>
            <w:pPr>
              <w:pStyle w:val="12"/>
            </w:pPr>
            <w:r>
              <w:t>973.58</w:t>
            </w:r>
          </w:p>
        </w:tc>
        <w:tc>
          <w:tcPr>
            <w:tcW w:w="1134" w:type="dxa"/>
            <w:vAlign w:val="center"/>
          </w:tcPr>
          <w:p>
            <w:pPr>
              <w:pStyle w:val="12"/>
            </w:pPr>
            <w:r>
              <w:t>972.57</w:t>
            </w:r>
          </w:p>
        </w:tc>
        <w:tc>
          <w:tcPr>
            <w:tcW w:w="1134" w:type="dxa"/>
            <w:vAlign w:val="center"/>
          </w:tcPr>
          <w:p>
            <w:pPr>
              <w:pStyle w:val="12"/>
            </w:pPr>
            <w:r>
              <w:t>972.57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2080201</w:t>
            </w:r>
          </w:p>
        </w:tc>
        <w:tc>
          <w:tcPr>
            <w:tcW w:w="1559" w:type="dxa"/>
            <w:vAlign w:val="center"/>
          </w:tcPr>
          <w:p>
            <w:pPr>
              <w:pStyle w:val="13"/>
            </w:pPr>
            <w:r>
              <w:t>行政运行</w:t>
            </w:r>
          </w:p>
        </w:tc>
        <w:tc>
          <w:tcPr>
            <w:tcW w:w="1134" w:type="dxa"/>
            <w:vAlign w:val="center"/>
          </w:tcPr>
          <w:p>
            <w:pPr>
              <w:pStyle w:val="12"/>
            </w:pPr>
            <w:r>
              <w:t>760.02</w:t>
            </w:r>
          </w:p>
        </w:tc>
        <w:tc>
          <w:tcPr>
            <w:tcW w:w="1134" w:type="dxa"/>
            <w:vAlign w:val="center"/>
          </w:tcPr>
          <w:p>
            <w:pPr>
              <w:pStyle w:val="12"/>
            </w:pPr>
            <w:r>
              <w:t>760.02</w:t>
            </w:r>
          </w:p>
        </w:tc>
        <w:tc>
          <w:tcPr>
            <w:tcW w:w="1134" w:type="dxa"/>
            <w:vAlign w:val="center"/>
          </w:tcPr>
          <w:p>
            <w:pPr>
              <w:pStyle w:val="12"/>
            </w:pPr>
            <w:r>
              <w:t>760.02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2080202</w:t>
            </w:r>
          </w:p>
        </w:tc>
        <w:tc>
          <w:tcPr>
            <w:tcW w:w="1559" w:type="dxa"/>
            <w:vAlign w:val="center"/>
          </w:tcPr>
          <w:p>
            <w:pPr>
              <w:pStyle w:val="13"/>
            </w:pPr>
            <w:r>
              <w:t>一般行政管理事务</w:t>
            </w:r>
          </w:p>
        </w:tc>
        <w:tc>
          <w:tcPr>
            <w:tcW w:w="1134" w:type="dxa"/>
            <w:vAlign w:val="center"/>
          </w:tcPr>
          <w:p>
            <w:pPr>
              <w:pStyle w:val="12"/>
            </w:pPr>
            <w:r>
              <w:t>41.40</w:t>
            </w:r>
          </w:p>
        </w:tc>
        <w:tc>
          <w:tcPr>
            <w:tcW w:w="1134" w:type="dxa"/>
            <w:vAlign w:val="center"/>
          </w:tcPr>
          <w:p>
            <w:pPr>
              <w:pStyle w:val="12"/>
            </w:pPr>
            <w:r>
              <w:t>41.40</w:t>
            </w:r>
          </w:p>
        </w:tc>
        <w:tc>
          <w:tcPr>
            <w:tcW w:w="1134" w:type="dxa"/>
            <w:vAlign w:val="center"/>
          </w:tcPr>
          <w:p>
            <w:pPr>
              <w:pStyle w:val="12"/>
            </w:pPr>
            <w:r>
              <w:t>41.40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2080206</w:t>
            </w:r>
          </w:p>
        </w:tc>
        <w:tc>
          <w:tcPr>
            <w:tcW w:w="1559" w:type="dxa"/>
            <w:vAlign w:val="center"/>
          </w:tcPr>
          <w:p>
            <w:pPr>
              <w:pStyle w:val="13"/>
            </w:pPr>
            <w:r>
              <w:t>社会组织管理</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2080207</w:t>
            </w:r>
          </w:p>
        </w:tc>
        <w:tc>
          <w:tcPr>
            <w:tcW w:w="1559" w:type="dxa"/>
            <w:vAlign w:val="center"/>
          </w:tcPr>
          <w:p>
            <w:pPr>
              <w:pStyle w:val="13"/>
            </w:pPr>
            <w:r>
              <w:t>行政区划和地名管理</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2080208</w:t>
            </w:r>
          </w:p>
        </w:tc>
        <w:tc>
          <w:tcPr>
            <w:tcW w:w="1559" w:type="dxa"/>
            <w:vAlign w:val="center"/>
          </w:tcPr>
          <w:p>
            <w:pPr>
              <w:pStyle w:val="13"/>
            </w:pPr>
            <w:r>
              <w:t>基层政权建设和社区治理</w:t>
            </w:r>
          </w:p>
        </w:tc>
        <w:tc>
          <w:tcPr>
            <w:tcW w:w="1134" w:type="dxa"/>
            <w:vAlign w:val="center"/>
          </w:tcPr>
          <w:p>
            <w:pPr>
              <w:pStyle w:val="12"/>
            </w:pPr>
            <w:r>
              <w:t>117.15</w:t>
            </w:r>
          </w:p>
        </w:tc>
        <w:tc>
          <w:tcPr>
            <w:tcW w:w="1134" w:type="dxa"/>
            <w:vAlign w:val="center"/>
          </w:tcPr>
          <w:p>
            <w:pPr>
              <w:pStyle w:val="12"/>
            </w:pPr>
            <w:r>
              <w:t>116.15</w:t>
            </w:r>
          </w:p>
        </w:tc>
        <w:tc>
          <w:tcPr>
            <w:tcW w:w="1134" w:type="dxa"/>
            <w:vAlign w:val="center"/>
          </w:tcPr>
          <w:p>
            <w:pPr>
              <w:pStyle w:val="12"/>
            </w:pPr>
            <w:r>
              <w:t>116.15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2080299</w:t>
            </w:r>
          </w:p>
        </w:tc>
        <w:tc>
          <w:tcPr>
            <w:tcW w:w="1559" w:type="dxa"/>
            <w:vAlign w:val="center"/>
          </w:tcPr>
          <w:p>
            <w:pPr>
              <w:pStyle w:val="13"/>
            </w:pPr>
            <w:r>
              <w:t>其他民政管理事务支出</w:t>
            </w:r>
          </w:p>
        </w:tc>
        <w:tc>
          <w:tcPr>
            <w:tcW w:w="1134" w:type="dxa"/>
            <w:vAlign w:val="center"/>
          </w:tcPr>
          <w:p>
            <w:pPr>
              <w:pStyle w:val="12"/>
            </w:pPr>
            <w:r>
              <w:t>30.01</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284.90</w:t>
            </w:r>
          </w:p>
        </w:tc>
        <w:tc>
          <w:tcPr>
            <w:tcW w:w="1134" w:type="dxa"/>
            <w:vAlign w:val="center"/>
          </w:tcPr>
          <w:p>
            <w:pPr>
              <w:pStyle w:val="12"/>
            </w:pPr>
            <w:r>
              <w:t>284.90</w:t>
            </w:r>
          </w:p>
        </w:tc>
        <w:tc>
          <w:tcPr>
            <w:tcW w:w="1134" w:type="dxa"/>
            <w:vAlign w:val="center"/>
          </w:tcPr>
          <w:p>
            <w:pPr>
              <w:pStyle w:val="12"/>
            </w:pPr>
            <w:r>
              <w:t>284.90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125.07</w:t>
            </w:r>
          </w:p>
        </w:tc>
        <w:tc>
          <w:tcPr>
            <w:tcW w:w="1134" w:type="dxa"/>
            <w:vAlign w:val="center"/>
          </w:tcPr>
          <w:p>
            <w:pPr>
              <w:pStyle w:val="12"/>
            </w:pPr>
            <w:r>
              <w:t>125.07</w:t>
            </w:r>
          </w:p>
        </w:tc>
        <w:tc>
          <w:tcPr>
            <w:tcW w:w="1134" w:type="dxa"/>
            <w:vAlign w:val="center"/>
          </w:tcPr>
          <w:p>
            <w:pPr>
              <w:pStyle w:val="12"/>
            </w:pPr>
            <w:r>
              <w:t>125.07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104.37</w:t>
            </w:r>
          </w:p>
        </w:tc>
        <w:tc>
          <w:tcPr>
            <w:tcW w:w="1134" w:type="dxa"/>
            <w:vAlign w:val="center"/>
          </w:tcPr>
          <w:p>
            <w:pPr>
              <w:pStyle w:val="12"/>
            </w:pPr>
            <w:r>
              <w:t>104.37</w:t>
            </w:r>
          </w:p>
        </w:tc>
        <w:tc>
          <w:tcPr>
            <w:tcW w:w="1134" w:type="dxa"/>
            <w:vAlign w:val="center"/>
          </w:tcPr>
          <w:p>
            <w:pPr>
              <w:pStyle w:val="12"/>
            </w:pPr>
            <w:r>
              <w:t>104.37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55.46</w:t>
            </w:r>
          </w:p>
        </w:tc>
        <w:tc>
          <w:tcPr>
            <w:tcW w:w="1134" w:type="dxa"/>
            <w:vAlign w:val="center"/>
          </w:tcPr>
          <w:p>
            <w:pPr>
              <w:pStyle w:val="12"/>
            </w:pPr>
            <w:r>
              <w:t>55.46</w:t>
            </w:r>
          </w:p>
        </w:tc>
        <w:tc>
          <w:tcPr>
            <w:tcW w:w="1134" w:type="dxa"/>
            <w:vAlign w:val="center"/>
          </w:tcPr>
          <w:p>
            <w:pPr>
              <w:pStyle w:val="12"/>
            </w:pPr>
            <w:r>
              <w:t>55.46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99.95</w:t>
            </w:r>
          </w:p>
        </w:tc>
        <w:tc>
          <w:tcPr>
            <w:tcW w:w="1134" w:type="dxa"/>
            <w:vAlign w:val="center"/>
          </w:tcPr>
          <w:p>
            <w:pPr>
              <w:pStyle w:val="12"/>
            </w:pPr>
            <w:r>
              <w:t>99.95</w:t>
            </w:r>
          </w:p>
        </w:tc>
        <w:tc>
          <w:tcPr>
            <w:tcW w:w="1134" w:type="dxa"/>
            <w:vAlign w:val="center"/>
          </w:tcPr>
          <w:p>
            <w:pPr>
              <w:pStyle w:val="12"/>
            </w:pPr>
            <w:r>
              <w:t>99.95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99.95</w:t>
            </w:r>
          </w:p>
        </w:tc>
        <w:tc>
          <w:tcPr>
            <w:tcW w:w="1134" w:type="dxa"/>
            <w:vAlign w:val="center"/>
          </w:tcPr>
          <w:p>
            <w:pPr>
              <w:pStyle w:val="12"/>
            </w:pPr>
            <w:r>
              <w:t>99.95</w:t>
            </w:r>
          </w:p>
        </w:tc>
        <w:tc>
          <w:tcPr>
            <w:tcW w:w="1134" w:type="dxa"/>
            <w:vAlign w:val="center"/>
          </w:tcPr>
          <w:p>
            <w:pPr>
              <w:pStyle w:val="12"/>
            </w:pPr>
            <w:r>
              <w:t>99.95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20810</w:t>
            </w:r>
          </w:p>
        </w:tc>
        <w:tc>
          <w:tcPr>
            <w:tcW w:w="1559" w:type="dxa"/>
            <w:vAlign w:val="center"/>
          </w:tcPr>
          <w:p>
            <w:pPr>
              <w:pStyle w:val="13"/>
            </w:pPr>
            <w:r>
              <w:t>社会福利</w:t>
            </w:r>
          </w:p>
        </w:tc>
        <w:tc>
          <w:tcPr>
            <w:tcW w:w="1134" w:type="dxa"/>
            <w:vAlign w:val="center"/>
          </w:tcPr>
          <w:p>
            <w:pPr>
              <w:pStyle w:val="12"/>
            </w:pPr>
            <w:r>
              <w:t>1774.05</w:t>
            </w:r>
          </w:p>
        </w:tc>
        <w:tc>
          <w:tcPr>
            <w:tcW w:w="1134" w:type="dxa"/>
            <w:vAlign w:val="center"/>
          </w:tcPr>
          <w:p>
            <w:pPr>
              <w:pStyle w:val="12"/>
            </w:pPr>
            <w:r>
              <w:t>1720.99</w:t>
            </w:r>
          </w:p>
        </w:tc>
        <w:tc>
          <w:tcPr>
            <w:tcW w:w="1134" w:type="dxa"/>
            <w:vAlign w:val="center"/>
          </w:tcPr>
          <w:p>
            <w:pPr>
              <w:pStyle w:val="12"/>
            </w:pPr>
            <w:r>
              <w:t>1720.99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2081001</w:t>
            </w:r>
          </w:p>
        </w:tc>
        <w:tc>
          <w:tcPr>
            <w:tcW w:w="1559" w:type="dxa"/>
            <w:vAlign w:val="center"/>
          </w:tcPr>
          <w:p>
            <w:pPr>
              <w:pStyle w:val="13"/>
            </w:pPr>
            <w:r>
              <w:t>儿童福利</w:t>
            </w:r>
          </w:p>
        </w:tc>
        <w:tc>
          <w:tcPr>
            <w:tcW w:w="1134" w:type="dxa"/>
            <w:vAlign w:val="center"/>
          </w:tcPr>
          <w:p>
            <w:pPr>
              <w:pStyle w:val="12"/>
            </w:pPr>
            <w:r>
              <w:t>94.08</w:t>
            </w:r>
          </w:p>
        </w:tc>
        <w:tc>
          <w:tcPr>
            <w:tcW w:w="1134" w:type="dxa"/>
            <w:vAlign w:val="center"/>
          </w:tcPr>
          <w:p>
            <w:pPr>
              <w:pStyle w:val="12"/>
            </w:pPr>
            <w:r>
              <w:t>82.47</w:t>
            </w:r>
          </w:p>
        </w:tc>
        <w:tc>
          <w:tcPr>
            <w:tcW w:w="1134" w:type="dxa"/>
            <w:vAlign w:val="center"/>
          </w:tcPr>
          <w:p>
            <w:pPr>
              <w:pStyle w:val="12"/>
            </w:pPr>
            <w:r>
              <w:t>82.47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2081002</w:t>
            </w:r>
          </w:p>
        </w:tc>
        <w:tc>
          <w:tcPr>
            <w:tcW w:w="1559" w:type="dxa"/>
            <w:vAlign w:val="center"/>
          </w:tcPr>
          <w:p>
            <w:pPr>
              <w:pStyle w:val="13"/>
            </w:pPr>
            <w:r>
              <w:t>老年福利</w:t>
            </w:r>
          </w:p>
        </w:tc>
        <w:tc>
          <w:tcPr>
            <w:tcW w:w="1134" w:type="dxa"/>
            <w:vAlign w:val="center"/>
          </w:tcPr>
          <w:p>
            <w:pPr>
              <w:pStyle w:val="12"/>
            </w:pPr>
            <w:r>
              <w:t>893.10</w:t>
            </w:r>
          </w:p>
        </w:tc>
        <w:tc>
          <w:tcPr>
            <w:tcW w:w="1134" w:type="dxa"/>
            <w:vAlign w:val="center"/>
          </w:tcPr>
          <w:p>
            <w:pPr>
              <w:pStyle w:val="12"/>
            </w:pPr>
            <w:r>
              <w:t>866.00</w:t>
            </w:r>
          </w:p>
        </w:tc>
        <w:tc>
          <w:tcPr>
            <w:tcW w:w="1134" w:type="dxa"/>
            <w:vAlign w:val="center"/>
          </w:tcPr>
          <w:p>
            <w:pPr>
              <w:pStyle w:val="12"/>
            </w:pPr>
            <w:r>
              <w:t>866.00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2081004</w:t>
            </w:r>
          </w:p>
        </w:tc>
        <w:tc>
          <w:tcPr>
            <w:tcW w:w="1559" w:type="dxa"/>
            <w:vAlign w:val="center"/>
          </w:tcPr>
          <w:p>
            <w:pPr>
              <w:pStyle w:val="13"/>
            </w:pPr>
            <w:r>
              <w:t>殡葬</w:t>
            </w:r>
          </w:p>
        </w:tc>
        <w:tc>
          <w:tcPr>
            <w:tcW w:w="1134" w:type="dxa"/>
            <w:vAlign w:val="center"/>
          </w:tcPr>
          <w:p>
            <w:pPr>
              <w:pStyle w:val="12"/>
            </w:pPr>
            <w:r>
              <w:t>338.70</w:t>
            </w:r>
          </w:p>
        </w:tc>
        <w:tc>
          <w:tcPr>
            <w:tcW w:w="1134" w:type="dxa"/>
            <w:vAlign w:val="center"/>
          </w:tcPr>
          <w:p>
            <w:pPr>
              <w:pStyle w:val="12"/>
            </w:pPr>
            <w:r>
              <w:t>338.70</w:t>
            </w:r>
          </w:p>
        </w:tc>
        <w:tc>
          <w:tcPr>
            <w:tcW w:w="1134" w:type="dxa"/>
            <w:vAlign w:val="center"/>
          </w:tcPr>
          <w:p>
            <w:pPr>
              <w:pStyle w:val="12"/>
            </w:pPr>
            <w:r>
              <w:t>338.70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2081006</w:t>
            </w:r>
          </w:p>
        </w:tc>
        <w:tc>
          <w:tcPr>
            <w:tcW w:w="1559" w:type="dxa"/>
            <w:vAlign w:val="center"/>
          </w:tcPr>
          <w:p>
            <w:pPr>
              <w:pStyle w:val="13"/>
            </w:pPr>
            <w:r>
              <w:t>养老服务</w:t>
            </w:r>
          </w:p>
        </w:tc>
        <w:tc>
          <w:tcPr>
            <w:tcW w:w="1134" w:type="dxa"/>
            <w:vAlign w:val="center"/>
          </w:tcPr>
          <w:p>
            <w:pPr>
              <w:pStyle w:val="12"/>
            </w:pPr>
            <w:r>
              <w:t>368.17</w:t>
            </w:r>
          </w:p>
        </w:tc>
        <w:tc>
          <w:tcPr>
            <w:tcW w:w="1134" w:type="dxa"/>
            <w:vAlign w:val="center"/>
          </w:tcPr>
          <w:p>
            <w:pPr>
              <w:pStyle w:val="12"/>
            </w:pPr>
            <w:r>
              <w:t>353.82</w:t>
            </w:r>
          </w:p>
        </w:tc>
        <w:tc>
          <w:tcPr>
            <w:tcW w:w="1134" w:type="dxa"/>
            <w:vAlign w:val="center"/>
          </w:tcPr>
          <w:p>
            <w:pPr>
              <w:pStyle w:val="12"/>
            </w:pPr>
            <w:r>
              <w:t>353.82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2081099</w:t>
            </w:r>
          </w:p>
        </w:tc>
        <w:tc>
          <w:tcPr>
            <w:tcW w:w="1559" w:type="dxa"/>
            <w:vAlign w:val="center"/>
          </w:tcPr>
          <w:p>
            <w:pPr>
              <w:pStyle w:val="13"/>
            </w:pPr>
            <w:r>
              <w:t>其他社会福利支出</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501.81</w:t>
            </w:r>
          </w:p>
        </w:tc>
        <w:tc>
          <w:tcPr>
            <w:tcW w:w="1134" w:type="dxa"/>
            <w:vAlign w:val="center"/>
          </w:tcPr>
          <w:p>
            <w:pPr>
              <w:pStyle w:val="12"/>
            </w:pPr>
            <w:r>
              <w:t>501.81</w:t>
            </w:r>
          </w:p>
        </w:tc>
        <w:tc>
          <w:tcPr>
            <w:tcW w:w="1134" w:type="dxa"/>
            <w:vAlign w:val="center"/>
          </w:tcPr>
          <w:p>
            <w:pPr>
              <w:pStyle w:val="12"/>
            </w:pPr>
            <w:r>
              <w:t>501.81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2081107</w:t>
            </w:r>
          </w:p>
        </w:tc>
        <w:tc>
          <w:tcPr>
            <w:tcW w:w="1559" w:type="dxa"/>
            <w:vAlign w:val="center"/>
          </w:tcPr>
          <w:p>
            <w:pPr>
              <w:pStyle w:val="13"/>
            </w:pPr>
            <w:r>
              <w:t>残疾人生活和护理补贴</w:t>
            </w:r>
          </w:p>
        </w:tc>
        <w:tc>
          <w:tcPr>
            <w:tcW w:w="1134" w:type="dxa"/>
            <w:vAlign w:val="center"/>
          </w:tcPr>
          <w:p>
            <w:pPr>
              <w:pStyle w:val="12"/>
            </w:pPr>
            <w:r>
              <w:t>501.81</w:t>
            </w:r>
          </w:p>
        </w:tc>
        <w:tc>
          <w:tcPr>
            <w:tcW w:w="1134" w:type="dxa"/>
            <w:vAlign w:val="center"/>
          </w:tcPr>
          <w:p>
            <w:pPr>
              <w:pStyle w:val="12"/>
            </w:pPr>
            <w:r>
              <w:t>501.81</w:t>
            </w:r>
          </w:p>
        </w:tc>
        <w:tc>
          <w:tcPr>
            <w:tcW w:w="1134" w:type="dxa"/>
            <w:vAlign w:val="center"/>
          </w:tcPr>
          <w:p>
            <w:pPr>
              <w:pStyle w:val="12"/>
            </w:pPr>
            <w:r>
              <w:t>501.81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20819</w:t>
            </w:r>
          </w:p>
        </w:tc>
        <w:tc>
          <w:tcPr>
            <w:tcW w:w="1559" w:type="dxa"/>
            <w:vAlign w:val="center"/>
          </w:tcPr>
          <w:p>
            <w:pPr>
              <w:pStyle w:val="13"/>
            </w:pPr>
            <w:r>
              <w:t>最低生活保障</w:t>
            </w:r>
          </w:p>
        </w:tc>
        <w:tc>
          <w:tcPr>
            <w:tcW w:w="1134" w:type="dxa"/>
            <w:vAlign w:val="center"/>
          </w:tcPr>
          <w:p>
            <w:pPr>
              <w:pStyle w:val="12"/>
            </w:pPr>
            <w:r>
              <w:t>1548.81</w:t>
            </w:r>
          </w:p>
        </w:tc>
        <w:tc>
          <w:tcPr>
            <w:tcW w:w="1134" w:type="dxa"/>
            <w:vAlign w:val="center"/>
          </w:tcPr>
          <w:p>
            <w:pPr>
              <w:pStyle w:val="12"/>
            </w:pPr>
            <w:r>
              <w:t>1531.00</w:t>
            </w:r>
          </w:p>
        </w:tc>
        <w:tc>
          <w:tcPr>
            <w:tcW w:w="1134" w:type="dxa"/>
            <w:vAlign w:val="center"/>
          </w:tcPr>
          <w:p>
            <w:pPr>
              <w:pStyle w:val="12"/>
            </w:pPr>
            <w:r>
              <w:t>1531.00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2081901</w:t>
            </w:r>
          </w:p>
        </w:tc>
        <w:tc>
          <w:tcPr>
            <w:tcW w:w="1559" w:type="dxa"/>
            <w:vAlign w:val="center"/>
          </w:tcPr>
          <w:p>
            <w:pPr>
              <w:pStyle w:val="13"/>
            </w:pPr>
            <w:r>
              <w:t>城市最低生活保障金支出</w:t>
            </w:r>
          </w:p>
        </w:tc>
        <w:tc>
          <w:tcPr>
            <w:tcW w:w="1134" w:type="dxa"/>
            <w:vAlign w:val="center"/>
          </w:tcPr>
          <w:p>
            <w:pPr>
              <w:pStyle w:val="12"/>
            </w:pPr>
            <w:r>
              <w:t>47.81</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2081902</w:t>
            </w:r>
          </w:p>
        </w:tc>
        <w:tc>
          <w:tcPr>
            <w:tcW w:w="1559" w:type="dxa"/>
            <w:vAlign w:val="center"/>
          </w:tcPr>
          <w:p>
            <w:pPr>
              <w:pStyle w:val="13"/>
            </w:pPr>
            <w:r>
              <w:t>农村最低生活保障金支出</w:t>
            </w:r>
          </w:p>
        </w:tc>
        <w:tc>
          <w:tcPr>
            <w:tcW w:w="1134" w:type="dxa"/>
            <w:vAlign w:val="center"/>
          </w:tcPr>
          <w:p>
            <w:pPr>
              <w:pStyle w:val="12"/>
            </w:pPr>
            <w:r>
              <w:t>1501.00</w:t>
            </w:r>
          </w:p>
        </w:tc>
        <w:tc>
          <w:tcPr>
            <w:tcW w:w="1134" w:type="dxa"/>
            <w:vAlign w:val="center"/>
          </w:tcPr>
          <w:p>
            <w:pPr>
              <w:pStyle w:val="12"/>
            </w:pPr>
            <w:r>
              <w:t>1501.00</w:t>
            </w:r>
          </w:p>
        </w:tc>
        <w:tc>
          <w:tcPr>
            <w:tcW w:w="1134" w:type="dxa"/>
            <w:vAlign w:val="center"/>
          </w:tcPr>
          <w:p>
            <w:pPr>
              <w:pStyle w:val="12"/>
            </w:pPr>
            <w:r>
              <w:t>1501.00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69.79</w:t>
            </w:r>
          </w:p>
        </w:tc>
        <w:tc>
          <w:tcPr>
            <w:tcW w:w="1134" w:type="dxa"/>
            <w:vAlign w:val="center"/>
          </w:tcPr>
          <w:p>
            <w:pPr>
              <w:pStyle w:val="12"/>
            </w:pPr>
            <w:r>
              <w:t>67.50</w:t>
            </w:r>
          </w:p>
        </w:tc>
        <w:tc>
          <w:tcPr>
            <w:tcW w:w="1134" w:type="dxa"/>
            <w:vAlign w:val="center"/>
          </w:tcPr>
          <w:p>
            <w:pPr>
              <w:pStyle w:val="12"/>
            </w:pPr>
            <w:r>
              <w:t>67.50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58.29</w:t>
            </w:r>
          </w:p>
        </w:tc>
        <w:tc>
          <w:tcPr>
            <w:tcW w:w="1134" w:type="dxa"/>
            <w:vAlign w:val="center"/>
          </w:tcPr>
          <w:p>
            <w:pPr>
              <w:pStyle w:val="12"/>
            </w:pPr>
            <w:r>
              <w:t>56.00</w:t>
            </w:r>
          </w:p>
        </w:tc>
        <w:tc>
          <w:tcPr>
            <w:tcW w:w="1134" w:type="dxa"/>
            <w:vAlign w:val="center"/>
          </w:tcPr>
          <w:p>
            <w:pPr>
              <w:pStyle w:val="12"/>
            </w:pPr>
            <w:r>
              <w:t>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2082002</w:t>
            </w:r>
          </w:p>
        </w:tc>
        <w:tc>
          <w:tcPr>
            <w:tcW w:w="1559" w:type="dxa"/>
            <w:vAlign w:val="center"/>
          </w:tcPr>
          <w:p>
            <w:pPr>
              <w:pStyle w:val="13"/>
            </w:pPr>
            <w:r>
              <w:t>流浪乞讨人员救助支出</w:t>
            </w:r>
          </w:p>
        </w:tc>
        <w:tc>
          <w:tcPr>
            <w:tcW w:w="1134" w:type="dxa"/>
            <w:vAlign w:val="center"/>
          </w:tcPr>
          <w:p>
            <w:pPr>
              <w:pStyle w:val="12"/>
            </w:pPr>
            <w:r>
              <w:t>11.50</w:t>
            </w:r>
          </w:p>
        </w:tc>
        <w:tc>
          <w:tcPr>
            <w:tcW w:w="1134" w:type="dxa"/>
            <w:vAlign w:val="center"/>
          </w:tcPr>
          <w:p>
            <w:pPr>
              <w:pStyle w:val="12"/>
            </w:pPr>
            <w:r>
              <w:t>11.50</w:t>
            </w:r>
          </w:p>
        </w:tc>
        <w:tc>
          <w:tcPr>
            <w:tcW w:w="1134" w:type="dxa"/>
            <w:vAlign w:val="center"/>
          </w:tcPr>
          <w:p>
            <w:pPr>
              <w:pStyle w:val="12"/>
            </w:pPr>
            <w:r>
              <w:t>11.50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20821</w:t>
            </w:r>
          </w:p>
        </w:tc>
        <w:tc>
          <w:tcPr>
            <w:tcW w:w="1559" w:type="dxa"/>
            <w:vAlign w:val="center"/>
          </w:tcPr>
          <w:p>
            <w:pPr>
              <w:pStyle w:val="13"/>
            </w:pPr>
            <w:r>
              <w:t>特困人员救助供养</w:t>
            </w:r>
          </w:p>
        </w:tc>
        <w:tc>
          <w:tcPr>
            <w:tcW w:w="1134" w:type="dxa"/>
            <w:vAlign w:val="center"/>
          </w:tcPr>
          <w:p>
            <w:pPr>
              <w:pStyle w:val="12"/>
            </w:pPr>
            <w:r>
              <w:t>680.00</w:t>
            </w:r>
          </w:p>
        </w:tc>
        <w:tc>
          <w:tcPr>
            <w:tcW w:w="1134" w:type="dxa"/>
            <w:vAlign w:val="center"/>
          </w:tcPr>
          <w:p>
            <w:pPr>
              <w:pStyle w:val="12"/>
            </w:pPr>
            <w:r>
              <w:t>680.00</w:t>
            </w:r>
          </w:p>
        </w:tc>
        <w:tc>
          <w:tcPr>
            <w:tcW w:w="1134" w:type="dxa"/>
            <w:vAlign w:val="center"/>
          </w:tcPr>
          <w:p>
            <w:pPr>
              <w:pStyle w:val="12"/>
            </w:pPr>
            <w:r>
              <w:t>680.00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2082102</w:t>
            </w:r>
          </w:p>
        </w:tc>
        <w:tc>
          <w:tcPr>
            <w:tcW w:w="1559" w:type="dxa"/>
            <w:vAlign w:val="center"/>
          </w:tcPr>
          <w:p>
            <w:pPr>
              <w:pStyle w:val="13"/>
            </w:pPr>
            <w:r>
              <w:t>农村特困人员救助供养支出</w:t>
            </w:r>
          </w:p>
        </w:tc>
        <w:tc>
          <w:tcPr>
            <w:tcW w:w="1134" w:type="dxa"/>
            <w:vAlign w:val="center"/>
          </w:tcPr>
          <w:p>
            <w:pPr>
              <w:pStyle w:val="12"/>
            </w:pPr>
            <w:r>
              <w:t>680.00</w:t>
            </w:r>
          </w:p>
        </w:tc>
        <w:tc>
          <w:tcPr>
            <w:tcW w:w="1134" w:type="dxa"/>
            <w:vAlign w:val="center"/>
          </w:tcPr>
          <w:p>
            <w:pPr>
              <w:pStyle w:val="12"/>
            </w:pPr>
            <w:r>
              <w:t>680.00</w:t>
            </w:r>
          </w:p>
        </w:tc>
        <w:tc>
          <w:tcPr>
            <w:tcW w:w="1134" w:type="dxa"/>
            <w:vAlign w:val="center"/>
          </w:tcPr>
          <w:p>
            <w:pPr>
              <w:pStyle w:val="12"/>
            </w:pPr>
            <w:r>
              <w:t>680.00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40.49</w:t>
            </w:r>
          </w:p>
        </w:tc>
        <w:tc>
          <w:tcPr>
            <w:tcW w:w="1134" w:type="dxa"/>
            <w:vAlign w:val="center"/>
          </w:tcPr>
          <w:p>
            <w:pPr>
              <w:pStyle w:val="12"/>
            </w:pPr>
            <w:r>
              <w:t>40.49</w:t>
            </w:r>
          </w:p>
        </w:tc>
        <w:tc>
          <w:tcPr>
            <w:tcW w:w="1134" w:type="dxa"/>
            <w:vAlign w:val="center"/>
          </w:tcPr>
          <w:p>
            <w:pPr>
              <w:pStyle w:val="12"/>
            </w:pPr>
            <w:r>
              <w:t>40.49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40.49</w:t>
            </w:r>
          </w:p>
        </w:tc>
        <w:tc>
          <w:tcPr>
            <w:tcW w:w="1134" w:type="dxa"/>
            <w:vAlign w:val="center"/>
          </w:tcPr>
          <w:p>
            <w:pPr>
              <w:pStyle w:val="12"/>
            </w:pPr>
            <w:r>
              <w:t>40.49</w:t>
            </w:r>
          </w:p>
        </w:tc>
        <w:tc>
          <w:tcPr>
            <w:tcW w:w="1134" w:type="dxa"/>
            <w:vAlign w:val="center"/>
          </w:tcPr>
          <w:p>
            <w:pPr>
              <w:pStyle w:val="12"/>
            </w:pPr>
            <w:r>
              <w:t>40.49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18.40</w:t>
            </w:r>
          </w:p>
        </w:tc>
        <w:tc>
          <w:tcPr>
            <w:tcW w:w="1134" w:type="dxa"/>
            <w:vAlign w:val="center"/>
          </w:tcPr>
          <w:p>
            <w:pPr>
              <w:pStyle w:val="12"/>
            </w:pPr>
            <w:r>
              <w:t>18.40</w:t>
            </w:r>
          </w:p>
        </w:tc>
        <w:tc>
          <w:tcPr>
            <w:tcW w:w="1134" w:type="dxa"/>
            <w:vAlign w:val="center"/>
          </w:tcPr>
          <w:p>
            <w:pPr>
              <w:pStyle w:val="12"/>
            </w:pPr>
            <w:r>
              <w:t>18.40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22.10</w:t>
            </w:r>
          </w:p>
        </w:tc>
        <w:tc>
          <w:tcPr>
            <w:tcW w:w="1134" w:type="dxa"/>
            <w:vAlign w:val="center"/>
          </w:tcPr>
          <w:p>
            <w:pPr>
              <w:pStyle w:val="12"/>
            </w:pPr>
            <w:r>
              <w:t>22.10</w:t>
            </w:r>
          </w:p>
        </w:tc>
        <w:tc>
          <w:tcPr>
            <w:tcW w:w="1134" w:type="dxa"/>
            <w:vAlign w:val="center"/>
          </w:tcPr>
          <w:p>
            <w:pPr>
              <w:pStyle w:val="12"/>
            </w:pPr>
            <w:r>
              <w:t>22.10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52.42</w:t>
            </w:r>
          </w:p>
        </w:tc>
        <w:tc>
          <w:tcPr>
            <w:tcW w:w="1134" w:type="dxa"/>
            <w:vAlign w:val="center"/>
          </w:tcPr>
          <w:p>
            <w:pPr>
              <w:pStyle w:val="12"/>
            </w:pPr>
            <w:r>
              <w:t>52.42</w:t>
            </w:r>
          </w:p>
        </w:tc>
        <w:tc>
          <w:tcPr>
            <w:tcW w:w="1134" w:type="dxa"/>
            <w:vAlign w:val="center"/>
          </w:tcPr>
          <w:p>
            <w:pPr>
              <w:pStyle w:val="12"/>
            </w:pPr>
            <w:r>
              <w:t>52.42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52.42</w:t>
            </w:r>
          </w:p>
        </w:tc>
        <w:tc>
          <w:tcPr>
            <w:tcW w:w="1134" w:type="dxa"/>
            <w:vAlign w:val="center"/>
          </w:tcPr>
          <w:p>
            <w:pPr>
              <w:pStyle w:val="12"/>
            </w:pPr>
            <w:r>
              <w:t>52.42</w:t>
            </w:r>
          </w:p>
        </w:tc>
        <w:tc>
          <w:tcPr>
            <w:tcW w:w="1134" w:type="dxa"/>
            <w:vAlign w:val="center"/>
          </w:tcPr>
          <w:p>
            <w:pPr>
              <w:pStyle w:val="12"/>
            </w:pPr>
            <w:r>
              <w:t>52.42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52.42</w:t>
            </w:r>
          </w:p>
        </w:tc>
        <w:tc>
          <w:tcPr>
            <w:tcW w:w="1134" w:type="dxa"/>
            <w:vAlign w:val="center"/>
          </w:tcPr>
          <w:p>
            <w:pPr>
              <w:pStyle w:val="12"/>
            </w:pPr>
            <w:r>
              <w:t>52.42</w:t>
            </w:r>
          </w:p>
        </w:tc>
        <w:tc>
          <w:tcPr>
            <w:tcW w:w="1134" w:type="dxa"/>
            <w:vAlign w:val="center"/>
          </w:tcPr>
          <w:p>
            <w:pPr>
              <w:pStyle w:val="12"/>
            </w:pPr>
            <w:r>
              <w:t>52.42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444.74</w:t>
            </w:r>
          </w:p>
        </w:tc>
        <w:tc>
          <w:tcPr>
            <w:tcW w:w="1134" w:type="dxa"/>
            <w:vAlign w:val="center"/>
          </w:tcPr>
          <w:p>
            <w:pPr>
              <w:pStyle w:val="12"/>
            </w:pPr>
            <w:r>
              <w:t>343.65</w:t>
            </w:r>
          </w:p>
        </w:tc>
        <w:tc>
          <w:tcPr>
            <w:tcW w:w="1134" w:type="dxa"/>
            <w:vAlign w:val="center"/>
          </w:tcPr>
          <w:p>
            <w:pPr>
              <w:pStyle w:val="12"/>
            </w:pPr>
            <w:r>
              <w:t>343.65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22908</w:t>
            </w:r>
          </w:p>
        </w:tc>
        <w:tc>
          <w:tcPr>
            <w:tcW w:w="1559" w:type="dxa"/>
            <w:vAlign w:val="center"/>
          </w:tcPr>
          <w:p>
            <w:pPr>
              <w:pStyle w:val="13"/>
            </w:pPr>
            <w:r>
              <w:t>彩票发行销售机构业务费安排的支出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2290802</w:t>
            </w:r>
          </w:p>
        </w:tc>
        <w:tc>
          <w:tcPr>
            <w:tcW w:w="1559" w:type="dxa"/>
            <w:vAlign w:val="center"/>
          </w:tcPr>
          <w:p>
            <w:pPr>
              <w:pStyle w:val="13"/>
            </w:pPr>
            <w:r>
              <w:t>福利彩票发行机构的业务费支出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419.74</w:t>
            </w:r>
          </w:p>
        </w:tc>
        <w:tc>
          <w:tcPr>
            <w:tcW w:w="1134" w:type="dxa"/>
            <w:vAlign w:val="center"/>
          </w:tcPr>
          <w:p>
            <w:pPr>
              <w:pStyle w:val="12"/>
            </w:pPr>
            <w:r>
              <w:t>318.65</w:t>
            </w:r>
          </w:p>
        </w:tc>
        <w:tc>
          <w:tcPr>
            <w:tcW w:w="1134" w:type="dxa"/>
            <w:vAlign w:val="center"/>
          </w:tcPr>
          <w:p>
            <w:pPr>
              <w:pStyle w:val="12"/>
            </w:pPr>
            <w:r>
              <w:t>318.65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2296002</w:t>
            </w:r>
          </w:p>
        </w:tc>
        <w:tc>
          <w:tcPr>
            <w:tcW w:w="1559" w:type="dxa"/>
            <w:vAlign w:val="center"/>
          </w:tcPr>
          <w:p>
            <w:pPr>
              <w:pStyle w:val="13"/>
            </w:pPr>
            <w:r>
              <w:t>用于社会福利的彩票公益金支出</w:t>
            </w:r>
          </w:p>
        </w:tc>
        <w:tc>
          <w:tcPr>
            <w:tcW w:w="1134" w:type="dxa"/>
            <w:vAlign w:val="center"/>
          </w:tcPr>
          <w:p>
            <w:pPr>
              <w:pStyle w:val="12"/>
            </w:pPr>
            <w:r>
              <w:t>419.74</w:t>
            </w:r>
          </w:p>
        </w:tc>
        <w:tc>
          <w:tcPr>
            <w:tcW w:w="1134" w:type="dxa"/>
            <w:vAlign w:val="center"/>
          </w:tcPr>
          <w:p>
            <w:pPr>
              <w:pStyle w:val="12"/>
            </w:pPr>
            <w:r>
              <w:t>318.65</w:t>
            </w:r>
          </w:p>
        </w:tc>
        <w:tc>
          <w:tcPr>
            <w:tcW w:w="1134" w:type="dxa"/>
            <w:vAlign w:val="center"/>
          </w:tcPr>
          <w:p>
            <w:pPr>
              <w:pStyle w:val="12"/>
            </w:pPr>
            <w:r>
              <w:t>318.65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101.09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6470.54</w:t>
            </w:r>
          </w:p>
        </w:tc>
        <w:tc>
          <w:tcPr>
            <w:tcW w:w="1361" w:type="dxa"/>
            <w:vAlign w:val="center"/>
          </w:tcPr>
          <w:p>
            <w:pPr>
              <w:pStyle w:val="16"/>
            </w:pPr>
            <w:r>
              <w:t>1086.23</w:t>
            </w:r>
          </w:p>
        </w:tc>
        <w:tc>
          <w:tcPr>
            <w:tcW w:w="1361" w:type="dxa"/>
            <w:vAlign w:val="center"/>
          </w:tcPr>
          <w:p>
            <w:pPr>
              <w:pStyle w:val="16"/>
            </w:pPr>
            <w:r>
              <w:t>5384.31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5932.89</w:t>
            </w:r>
          </w:p>
        </w:tc>
        <w:tc>
          <w:tcPr>
            <w:tcW w:w="1361" w:type="dxa"/>
            <w:vAlign w:val="center"/>
          </w:tcPr>
          <w:p>
            <w:pPr>
              <w:pStyle w:val="12"/>
            </w:pPr>
            <w:r>
              <w:t>993.32</w:t>
            </w:r>
          </w:p>
        </w:tc>
        <w:tc>
          <w:tcPr>
            <w:tcW w:w="1361" w:type="dxa"/>
            <w:vAlign w:val="center"/>
          </w:tcPr>
          <w:p>
            <w:pPr>
              <w:pStyle w:val="12"/>
            </w:pPr>
            <w:r>
              <w:t>4939.57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20802</w:t>
            </w:r>
          </w:p>
        </w:tc>
        <w:tc>
          <w:tcPr>
            <w:tcW w:w="4535" w:type="dxa"/>
            <w:vAlign w:val="center"/>
          </w:tcPr>
          <w:p>
            <w:pPr>
              <w:pStyle w:val="13"/>
            </w:pPr>
            <w:r>
              <w:t>民政管理事务</w:t>
            </w:r>
          </w:p>
        </w:tc>
        <w:tc>
          <w:tcPr>
            <w:tcW w:w="1361" w:type="dxa"/>
            <w:vAlign w:val="center"/>
          </w:tcPr>
          <w:p>
            <w:pPr>
              <w:pStyle w:val="12"/>
            </w:pPr>
            <w:r>
              <w:t>973.58</w:t>
            </w:r>
          </w:p>
        </w:tc>
        <w:tc>
          <w:tcPr>
            <w:tcW w:w="1361" w:type="dxa"/>
            <w:vAlign w:val="center"/>
          </w:tcPr>
          <w:p>
            <w:pPr>
              <w:pStyle w:val="12"/>
            </w:pPr>
            <w:r>
              <w:t>708.42</w:t>
            </w:r>
          </w:p>
        </w:tc>
        <w:tc>
          <w:tcPr>
            <w:tcW w:w="1361" w:type="dxa"/>
            <w:vAlign w:val="center"/>
          </w:tcPr>
          <w:p>
            <w:pPr>
              <w:pStyle w:val="12"/>
            </w:pPr>
            <w:r>
              <w:t>265.16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2080201</w:t>
            </w:r>
          </w:p>
        </w:tc>
        <w:tc>
          <w:tcPr>
            <w:tcW w:w="4535" w:type="dxa"/>
            <w:vAlign w:val="center"/>
          </w:tcPr>
          <w:p>
            <w:pPr>
              <w:pStyle w:val="13"/>
            </w:pPr>
            <w:r>
              <w:t>行政运行</w:t>
            </w:r>
          </w:p>
        </w:tc>
        <w:tc>
          <w:tcPr>
            <w:tcW w:w="1361" w:type="dxa"/>
            <w:vAlign w:val="center"/>
          </w:tcPr>
          <w:p>
            <w:pPr>
              <w:pStyle w:val="12"/>
            </w:pPr>
            <w:r>
              <w:t>760.02</w:t>
            </w:r>
          </w:p>
        </w:tc>
        <w:tc>
          <w:tcPr>
            <w:tcW w:w="1361" w:type="dxa"/>
            <w:vAlign w:val="center"/>
          </w:tcPr>
          <w:p>
            <w:pPr>
              <w:pStyle w:val="12"/>
            </w:pPr>
            <w:r>
              <w:t>708.42</w:t>
            </w:r>
          </w:p>
        </w:tc>
        <w:tc>
          <w:tcPr>
            <w:tcW w:w="1361" w:type="dxa"/>
            <w:vAlign w:val="center"/>
          </w:tcPr>
          <w:p>
            <w:pPr>
              <w:pStyle w:val="12"/>
            </w:pPr>
            <w:r>
              <w:t>51.60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2080202</w:t>
            </w:r>
          </w:p>
        </w:tc>
        <w:tc>
          <w:tcPr>
            <w:tcW w:w="4535" w:type="dxa"/>
            <w:vAlign w:val="center"/>
          </w:tcPr>
          <w:p>
            <w:pPr>
              <w:pStyle w:val="13"/>
            </w:pPr>
            <w:r>
              <w:t>一般行政管理事务</w:t>
            </w:r>
          </w:p>
        </w:tc>
        <w:tc>
          <w:tcPr>
            <w:tcW w:w="1361" w:type="dxa"/>
            <w:vAlign w:val="center"/>
          </w:tcPr>
          <w:p>
            <w:pPr>
              <w:pStyle w:val="12"/>
            </w:pPr>
            <w:r>
              <w:t>41.40</w:t>
            </w:r>
          </w:p>
        </w:tc>
        <w:tc>
          <w:tcPr>
            <w:tcW w:w="1361" w:type="dxa"/>
            <w:vAlign w:val="center"/>
          </w:tcPr>
          <w:p>
            <w:pPr>
              <w:pStyle w:val="12"/>
            </w:pPr>
          </w:p>
        </w:tc>
        <w:tc>
          <w:tcPr>
            <w:tcW w:w="1361" w:type="dxa"/>
            <w:vAlign w:val="center"/>
          </w:tcPr>
          <w:p>
            <w:pPr>
              <w:pStyle w:val="12"/>
            </w:pPr>
            <w:r>
              <w:t>41.40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2080206</w:t>
            </w:r>
          </w:p>
        </w:tc>
        <w:tc>
          <w:tcPr>
            <w:tcW w:w="4535" w:type="dxa"/>
            <w:vAlign w:val="center"/>
          </w:tcPr>
          <w:p>
            <w:pPr>
              <w:pStyle w:val="13"/>
            </w:pPr>
            <w:r>
              <w:t>社会组织管理</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2080207</w:t>
            </w:r>
          </w:p>
        </w:tc>
        <w:tc>
          <w:tcPr>
            <w:tcW w:w="4535" w:type="dxa"/>
            <w:vAlign w:val="center"/>
          </w:tcPr>
          <w:p>
            <w:pPr>
              <w:pStyle w:val="13"/>
            </w:pPr>
            <w:r>
              <w:t>行政区划和地名管理</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2080208</w:t>
            </w:r>
          </w:p>
        </w:tc>
        <w:tc>
          <w:tcPr>
            <w:tcW w:w="4535" w:type="dxa"/>
            <w:vAlign w:val="center"/>
          </w:tcPr>
          <w:p>
            <w:pPr>
              <w:pStyle w:val="13"/>
            </w:pPr>
            <w:r>
              <w:t>基层政权建设和社区治理</w:t>
            </w:r>
          </w:p>
        </w:tc>
        <w:tc>
          <w:tcPr>
            <w:tcW w:w="1361" w:type="dxa"/>
            <w:vAlign w:val="center"/>
          </w:tcPr>
          <w:p>
            <w:pPr>
              <w:pStyle w:val="12"/>
            </w:pPr>
            <w:r>
              <w:t>117.15</w:t>
            </w:r>
          </w:p>
        </w:tc>
        <w:tc>
          <w:tcPr>
            <w:tcW w:w="1361" w:type="dxa"/>
            <w:vAlign w:val="center"/>
          </w:tcPr>
          <w:p>
            <w:pPr>
              <w:pStyle w:val="12"/>
            </w:pPr>
          </w:p>
        </w:tc>
        <w:tc>
          <w:tcPr>
            <w:tcW w:w="1361" w:type="dxa"/>
            <w:vAlign w:val="center"/>
          </w:tcPr>
          <w:p>
            <w:pPr>
              <w:pStyle w:val="12"/>
            </w:pPr>
            <w:r>
              <w:t>117.15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2080299</w:t>
            </w:r>
          </w:p>
        </w:tc>
        <w:tc>
          <w:tcPr>
            <w:tcW w:w="4535" w:type="dxa"/>
            <w:vAlign w:val="center"/>
          </w:tcPr>
          <w:p>
            <w:pPr>
              <w:pStyle w:val="13"/>
            </w:pPr>
            <w:r>
              <w:t>其他民政管理事务支出</w:t>
            </w:r>
          </w:p>
        </w:tc>
        <w:tc>
          <w:tcPr>
            <w:tcW w:w="1361" w:type="dxa"/>
            <w:vAlign w:val="center"/>
          </w:tcPr>
          <w:p>
            <w:pPr>
              <w:pStyle w:val="12"/>
            </w:pPr>
            <w:r>
              <w:t>30.01</w:t>
            </w:r>
          </w:p>
        </w:tc>
        <w:tc>
          <w:tcPr>
            <w:tcW w:w="1361" w:type="dxa"/>
            <w:vAlign w:val="center"/>
          </w:tcPr>
          <w:p>
            <w:pPr>
              <w:pStyle w:val="12"/>
            </w:pPr>
          </w:p>
        </w:tc>
        <w:tc>
          <w:tcPr>
            <w:tcW w:w="1361" w:type="dxa"/>
            <w:vAlign w:val="center"/>
          </w:tcPr>
          <w:p>
            <w:pPr>
              <w:pStyle w:val="12"/>
            </w:pPr>
            <w:r>
              <w:t>30.01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284.90</w:t>
            </w:r>
          </w:p>
        </w:tc>
        <w:tc>
          <w:tcPr>
            <w:tcW w:w="1361" w:type="dxa"/>
            <w:vAlign w:val="center"/>
          </w:tcPr>
          <w:p>
            <w:pPr>
              <w:pStyle w:val="12"/>
            </w:pPr>
            <w:r>
              <w:t>284.90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125.07</w:t>
            </w:r>
          </w:p>
        </w:tc>
        <w:tc>
          <w:tcPr>
            <w:tcW w:w="1361" w:type="dxa"/>
            <w:vAlign w:val="center"/>
          </w:tcPr>
          <w:p>
            <w:pPr>
              <w:pStyle w:val="12"/>
            </w:pPr>
            <w:r>
              <w:t>125.07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104.37</w:t>
            </w:r>
          </w:p>
        </w:tc>
        <w:tc>
          <w:tcPr>
            <w:tcW w:w="1361" w:type="dxa"/>
            <w:vAlign w:val="center"/>
          </w:tcPr>
          <w:p>
            <w:pPr>
              <w:pStyle w:val="12"/>
            </w:pPr>
            <w:r>
              <w:t>104.37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55.46</w:t>
            </w:r>
          </w:p>
        </w:tc>
        <w:tc>
          <w:tcPr>
            <w:tcW w:w="1361" w:type="dxa"/>
            <w:vAlign w:val="center"/>
          </w:tcPr>
          <w:p>
            <w:pPr>
              <w:pStyle w:val="12"/>
            </w:pPr>
            <w:r>
              <w:t>55.46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99.95</w:t>
            </w:r>
          </w:p>
        </w:tc>
        <w:tc>
          <w:tcPr>
            <w:tcW w:w="1361" w:type="dxa"/>
            <w:vAlign w:val="center"/>
          </w:tcPr>
          <w:p>
            <w:pPr>
              <w:pStyle w:val="12"/>
            </w:pPr>
          </w:p>
        </w:tc>
        <w:tc>
          <w:tcPr>
            <w:tcW w:w="1361" w:type="dxa"/>
            <w:vAlign w:val="center"/>
          </w:tcPr>
          <w:p>
            <w:pPr>
              <w:pStyle w:val="12"/>
            </w:pPr>
            <w:r>
              <w:t>99.95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99.95</w:t>
            </w:r>
          </w:p>
        </w:tc>
        <w:tc>
          <w:tcPr>
            <w:tcW w:w="1361" w:type="dxa"/>
            <w:vAlign w:val="center"/>
          </w:tcPr>
          <w:p>
            <w:pPr>
              <w:pStyle w:val="12"/>
            </w:pPr>
          </w:p>
        </w:tc>
        <w:tc>
          <w:tcPr>
            <w:tcW w:w="1361" w:type="dxa"/>
            <w:vAlign w:val="center"/>
          </w:tcPr>
          <w:p>
            <w:pPr>
              <w:pStyle w:val="12"/>
            </w:pPr>
            <w:r>
              <w:t>99.95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20810</w:t>
            </w:r>
          </w:p>
        </w:tc>
        <w:tc>
          <w:tcPr>
            <w:tcW w:w="4535" w:type="dxa"/>
            <w:vAlign w:val="center"/>
          </w:tcPr>
          <w:p>
            <w:pPr>
              <w:pStyle w:val="13"/>
            </w:pPr>
            <w:r>
              <w:t>社会福利</w:t>
            </w:r>
          </w:p>
        </w:tc>
        <w:tc>
          <w:tcPr>
            <w:tcW w:w="1361" w:type="dxa"/>
            <w:vAlign w:val="center"/>
          </w:tcPr>
          <w:p>
            <w:pPr>
              <w:pStyle w:val="12"/>
            </w:pPr>
            <w:r>
              <w:t>1774.05</w:t>
            </w:r>
          </w:p>
        </w:tc>
        <w:tc>
          <w:tcPr>
            <w:tcW w:w="1361" w:type="dxa"/>
            <w:vAlign w:val="center"/>
          </w:tcPr>
          <w:p>
            <w:pPr>
              <w:pStyle w:val="12"/>
            </w:pPr>
          </w:p>
        </w:tc>
        <w:tc>
          <w:tcPr>
            <w:tcW w:w="1361" w:type="dxa"/>
            <w:vAlign w:val="center"/>
          </w:tcPr>
          <w:p>
            <w:pPr>
              <w:pStyle w:val="12"/>
            </w:pPr>
            <w:r>
              <w:t>1774.05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2081001</w:t>
            </w:r>
          </w:p>
        </w:tc>
        <w:tc>
          <w:tcPr>
            <w:tcW w:w="4535" w:type="dxa"/>
            <w:vAlign w:val="center"/>
          </w:tcPr>
          <w:p>
            <w:pPr>
              <w:pStyle w:val="13"/>
            </w:pPr>
            <w:r>
              <w:t>儿童福利</w:t>
            </w:r>
          </w:p>
        </w:tc>
        <w:tc>
          <w:tcPr>
            <w:tcW w:w="1361" w:type="dxa"/>
            <w:vAlign w:val="center"/>
          </w:tcPr>
          <w:p>
            <w:pPr>
              <w:pStyle w:val="12"/>
            </w:pPr>
            <w:r>
              <w:t>94.08</w:t>
            </w:r>
          </w:p>
        </w:tc>
        <w:tc>
          <w:tcPr>
            <w:tcW w:w="1361" w:type="dxa"/>
            <w:vAlign w:val="center"/>
          </w:tcPr>
          <w:p>
            <w:pPr>
              <w:pStyle w:val="12"/>
            </w:pPr>
          </w:p>
        </w:tc>
        <w:tc>
          <w:tcPr>
            <w:tcW w:w="1361" w:type="dxa"/>
            <w:vAlign w:val="center"/>
          </w:tcPr>
          <w:p>
            <w:pPr>
              <w:pStyle w:val="12"/>
            </w:pPr>
            <w:r>
              <w:t>94.08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2081002</w:t>
            </w:r>
          </w:p>
        </w:tc>
        <w:tc>
          <w:tcPr>
            <w:tcW w:w="4535" w:type="dxa"/>
            <w:vAlign w:val="center"/>
          </w:tcPr>
          <w:p>
            <w:pPr>
              <w:pStyle w:val="13"/>
            </w:pPr>
            <w:r>
              <w:t>老年福利</w:t>
            </w:r>
          </w:p>
        </w:tc>
        <w:tc>
          <w:tcPr>
            <w:tcW w:w="1361" w:type="dxa"/>
            <w:vAlign w:val="center"/>
          </w:tcPr>
          <w:p>
            <w:pPr>
              <w:pStyle w:val="12"/>
            </w:pPr>
            <w:r>
              <w:t>893.10</w:t>
            </w:r>
          </w:p>
        </w:tc>
        <w:tc>
          <w:tcPr>
            <w:tcW w:w="1361" w:type="dxa"/>
            <w:vAlign w:val="center"/>
          </w:tcPr>
          <w:p>
            <w:pPr>
              <w:pStyle w:val="12"/>
            </w:pPr>
          </w:p>
        </w:tc>
        <w:tc>
          <w:tcPr>
            <w:tcW w:w="1361" w:type="dxa"/>
            <w:vAlign w:val="center"/>
          </w:tcPr>
          <w:p>
            <w:pPr>
              <w:pStyle w:val="12"/>
            </w:pPr>
            <w:r>
              <w:t>893.10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2081004</w:t>
            </w:r>
          </w:p>
        </w:tc>
        <w:tc>
          <w:tcPr>
            <w:tcW w:w="4535" w:type="dxa"/>
            <w:vAlign w:val="center"/>
          </w:tcPr>
          <w:p>
            <w:pPr>
              <w:pStyle w:val="13"/>
            </w:pPr>
            <w:r>
              <w:t>殡葬</w:t>
            </w:r>
          </w:p>
        </w:tc>
        <w:tc>
          <w:tcPr>
            <w:tcW w:w="1361" w:type="dxa"/>
            <w:vAlign w:val="center"/>
          </w:tcPr>
          <w:p>
            <w:pPr>
              <w:pStyle w:val="12"/>
            </w:pPr>
            <w:r>
              <w:t>338.70</w:t>
            </w:r>
          </w:p>
        </w:tc>
        <w:tc>
          <w:tcPr>
            <w:tcW w:w="1361" w:type="dxa"/>
            <w:vAlign w:val="center"/>
          </w:tcPr>
          <w:p>
            <w:pPr>
              <w:pStyle w:val="12"/>
            </w:pPr>
          </w:p>
        </w:tc>
        <w:tc>
          <w:tcPr>
            <w:tcW w:w="1361" w:type="dxa"/>
            <w:vAlign w:val="center"/>
          </w:tcPr>
          <w:p>
            <w:pPr>
              <w:pStyle w:val="12"/>
            </w:pPr>
            <w:r>
              <w:t>338.70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2081006</w:t>
            </w:r>
          </w:p>
        </w:tc>
        <w:tc>
          <w:tcPr>
            <w:tcW w:w="4535" w:type="dxa"/>
            <w:vAlign w:val="center"/>
          </w:tcPr>
          <w:p>
            <w:pPr>
              <w:pStyle w:val="13"/>
            </w:pPr>
            <w:r>
              <w:t>养老服务</w:t>
            </w:r>
          </w:p>
        </w:tc>
        <w:tc>
          <w:tcPr>
            <w:tcW w:w="1361" w:type="dxa"/>
            <w:vAlign w:val="center"/>
          </w:tcPr>
          <w:p>
            <w:pPr>
              <w:pStyle w:val="12"/>
            </w:pPr>
            <w:r>
              <w:t>368.17</w:t>
            </w:r>
          </w:p>
        </w:tc>
        <w:tc>
          <w:tcPr>
            <w:tcW w:w="1361" w:type="dxa"/>
            <w:vAlign w:val="center"/>
          </w:tcPr>
          <w:p>
            <w:pPr>
              <w:pStyle w:val="12"/>
            </w:pPr>
          </w:p>
        </w:tc>
        <w:tc>
          <w:tcPr>
            <w:tcW w:w="1361" w:type="dxa"/>
            <w:vAlign w:val="center"/>
          </w:tcPr>
          <w:p>
            <w:pPr>
              <w:pStyle w:val="12"/>
            </w:pPr>
            <w:r>
              <w:t>368.17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2081099</w:t>
            </w:r>
          </w:p>
        </w:tc>
        <w:tc>
          <w:tcPr>
            <w:tcW w:w="4535" w:type="dxa"/>
            <w:vAlign w:val="center"/>
          </w:tcPr>
          <w:p>
            <w:pPr>
              <w:pStyle w:val="13"/>
            </w:pPr>
            <w:r>
              <w:t>其他社会福利支出</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501.81</w:t>
            </w:r>
          </w:p>
        </w:tc>
        <w:tc>
          <w:tcPr>
            <w:tcW w:w="1361" w:type="dxa"/>
            <w:vAlign w:val="center"/>
          </w:tcPr>
          <w:p>
            <w:pPr>
              <w:pStyle w:val="12"/>
            </w:pPr>
          </w:p>
        </w:tc>
        <w:tc>
          <w:tcPr>
            <w:tcW w:w="1361" w:type="dxa"/>
            <w:vAlign w:val="center"/>
          </w:tcPr>
          <w:p>
            <w:pPr>
              <w:pStyle w:val="12"/>
            </w:pPr>
            <w:r>
              <w:t>501.81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2081107</w:t>
            </w:r>
          </w:p>
        </w:tc>
        <w:tc>
          <w:tcPr>
            <w:tcW w:w="4535" w:type="dxa"/>
            <w:vAlign w:val="center"/>
          </w:tcPr>
          <w:p>
            <w:pPr>
              <w:pStyle w:val="13"/>
            </w:pPr>
            <w:r>
              <w:t>残疾人生活和护理补贴</w:t>
            </w:r>
          </w:p>
        </w:tc>
        <w:tc>
          <w:tcPr>
            <w:tcW w:w="1361" w:type="dxa"/>
            <w:vAlign w:val="center"/>
          </w:tcPr>
          <w:p>
            <w:pPr>
              <w:pStyle w:val="12"/>
            </w:pPr>
            <w:r>
              <w:t>501.81</w:t>
            </w:r>
          </w:p>
        </w:tc>
        <w:tc>
          <w:tcPr>
            <w:tcW w:w="1361" w:type="dxa"/>
            <w:vAlign w:val="center"/>
          </w:tcPr>
          <w:p>
            <w:pPr>
              <w:pStyle w:val="12"/>
            </w:pPr>
          </w:p>
        </w:tc>
        <w:tc>
          <w:tcPr>
            <w:tcW w:w="1361" w:type="dxa"/>
            <w:vAlign w:val="center"/>
          </w:tcPr>
          <w:p>
            <w:pPr>
              <w:pStyle w:val="12"/>
            </w:pPr>
            <w:r>
              <w:t>501.81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20819</w:t>
            </w:r>
          </w:p>
        </w:tc>
        <w:tc>
          <w:tcPr>
            <w:tcW w:w="4535" w:type="dxa"/>
            <w:vAlign w:val="center"/>
          </w:tcPr>
          <w:p>
            <w:pPr>
              <w:pStyle w:val="13"/>
            </w:pPr>
            <w:r>
              <w:t>最低生活保障</w:t>
            </w:r>
          </w:p>
        </w:tc>
        <w:tc>
          <w:tcPr>
            <w:tcW w:w="1361" w:type="dxa"/>
            <w:vAlign w:val="center"/>
          </w:tcPr>
          <w:p>
            <w:pPr>
              <w:pStyle w:val="12"/>
            </w:pPr>
            <w:r>
              <w:t>1548.81</w:t>
            </w:r>
          </w:p>
        </w:tc>
        <w:tc>
          <w:tcPr>
            <w:tcW w:w="1361" w:type="dxa"/>
            <w:vAlign w:val="center"/>
          </w:tcPr>
          <w:p>
            <w:pPr>
              <w:pStyle w:val="12"/>
            </w:pPr>
          </w:p>
        </w:tc>
        <w:tc>
          <w:tcPr>
            <w:tcW w:w="1361" w:type="dxa"/>
            <w:vAlign w:val="center"/>
          </w:tcPr>
          <w:p>
            <w:pPr>
              <w:pStyle w:val="12"/>
            </w:pPr>
            <w:r>
              <w:t>1548.81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2081901</w:t>
            </w:r>
          </w:p>
        </w:tc>
        <w:tc>
          <w:tcPr>
            <w:tcW w:w="4535" w:type="dxa"/>
            <w:vAlign w:val="center"/>
          </w:tcPr>
          <w:p>
            <w:pPr>
              <w:pStyle w:val="13"/>
            </w:pPr>
            <w:r>
              <w:t>城市最低生活保障金支出</w:t>
            </w:r>
          </w:p>
        </w:tc>
        <w:tc>
          <w:tcPr>
            <w:tcW w:w="1361" w:type="dxa"/>
            <w:vAlign w:val="center"/>
          </w:tcPr>
          <w:p>
            <w:pPr>
              <w:pStyle w:val="12"/>
            </w:pPr>
            <w:r>
              <w:t>47.81</w:t>
            </w:r>
          </w:p>
        </w:tc>
        <w:tc>
          <w:tcPr>
            <w:tcW w:w="1361" w:type="dxa"/>
            <w:vAlign w:val="center"/>
          </w:tcPr>
          <w:p>
            <w:pPr>
              <w:pStyle w:val="12"/>
            </w:pPr>
          </w:p>
        </w:tc>
        <w:tc>
          <w:tcPr>
            <w:tcW w:w="1361" w:type="dxa"/>
            <w:vAlign w:val="center"/>
          </w:tcPr>
          <w:p>
            <w:pPr>
              <w:pStyle w:val="12"/>
            </w:pPr>
            <w:r>
              <w:t>47.81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2081902</w:t>
            </w:r>
          </w:p>
        </w:tc>
        <w:tc>
          <w:tcPr>
            <w:tcW w:w="4535" w:type="dxa"/>
            <w:vAlign w:val="center"/>
          </w:tcPr>
          <w:p>
            <w:pPr>
              <w:pStyle w:val="13"/>
            </w:pPr>
            <w:r>
              <w:t>农村最低生活保障金支出</w:t>
            </w:r>
          </w:p>
        </w:tc>
        <w:tc>
          <w:tcPr>
            <w:tcW w:w="1361" w:type="dxa"/>
            <w:vAlign w:val="center"/>
          </w:tcPr>
          <w:p>
            <w:pPr>
              <w:pStyle w:val="12"/>
            </w:pPr>
            <w:r>
              <w:t>1501.00</w:t>
            </w:r>
          </w:p>
        </w:tc>
        <w:tc>
          <w:tcPr>
            <w:tcW w:w="1361" w:type="dxa"/>
            <w:vAlign w:val="center"/>
          </w:tcPr>
          <w:p>
            <w:pPr>
              <w:pStyle w:val="12"/>
            </w:pPr>
          </w:p>
        </w:tc>
        <w:tc>
          <w:tcPr>
            <w:tcW w:w="1361" w:type="dxa"/>
            <w:vAlign w:val="center"/>
          </w:tcPr>
          <w:p>
            <w:pPr>
              <w:pStyle w:val="12"/>
            </w:pPr>
            <w:r>
              <w:t>1501.00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69.79</w:t>
            </w:r>
          </w:p>
        </w:tc>
        <w:tc>
          <w:tcPr>
            <w:tcW w:w="1361" w:type="dxa"/>
            <w:vAlign w:val="center"/>
          </w:tcPr>
          <w:p>
            <w:pPr>
              <w:pStyle w:val="12"/>
            </w:pPr>
          </w:p>
        </w:tc>
        <w:tc>
          <w:tcPr>
            <w:tcW w:w="1361" w:type="dxa"/>
            <w:vAlign w:val="center"/>
          </w:tcPr>
          <w:p>
            <w:pPr>
              <w:pStyle w:val="12"/>
            </w:pPr>
            <w:r>
              <w:t>69.79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58.29</w:t>
            </w:r>
          </w:p>
        </w:tc>
        <w:tc>
          <w:tcPr>
            <w:tcW w:w="1361" w:type="dxa"/>
            <w:vAlign w:val="center"/>
          </w:tcPr>
          <w:p>
            <w:pPr>
              <w:pStyle w:val="12"/>
            </w:pPr>
          </w:p>
        </w:tc>
        <w:tc>
          <w:tcPr>
            <w:tcW w:w="1361" w:type="dxa"/>
            <w:vAlign w:val="center"/>
          </w:tcPr>
          <w:p>
            <w:pPr>
              <w:pStyle w:val="12"/>
            </w:pPr>
            <w:r>
              <w:t>58.29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2082002</w:t>
            </w:r>
          </w:p>
        </w:tc>
        <w:tc>
          <w:tcPr>
            <w:tcW w:w="4535" w:type="dxa"/>
            <w:vAlign w:val="center"/>
          </w:tcPr>
          <w:p>
            <w:pPr>
              <w:pStyle w:val="13"/>
            </w:pPr>
            <w:r>
              <w:t>流浪乞讨人员救助支出</w:t>
            </w:r>
          </w:p>
        </w:tc>
        <w:tc>
          <w:tcPr>
            <w:tcW w:w="1361" w:type="dxa"/>
            <w:vAlign w:val="center"/>
          </w:tcPr>
          <w:p>
            <w:pPr>
              <w:pStyle w:val="12"/>
            </w:pPr>
            <w:r>
              <w:t>11.50</w:t>
            </w:r>
          </w:p>
        </w:tc>
        <w:tc>
          <w:tcPr>
            <w:tcW w:w="1361" w:type="dxa"/>
            <w:vAlign w:val="center"/>
          </w:tcPr>
          <w:p>
            <w:pPr>
              <w:pStyle w:val="12"/>
            </w:pPr>
          </w:p>
        </w:tc>
        <w:tc>
          <w:tcPr>
            <w:tcW w:w="1361" w:type="dxa"/>
            <w:vAlign w:val="center"/>
          </w:tcPr>
          <w:p>
            <w:pPr>
              <w:pStyle w:val="12"/>
            </w:pPr>
            <w:r>
              <w:t>11.50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20821</w:t>
            </w:r>
          </w:p>
        </w:tc>
        <w:tc>
          <w:tcPr>
            <w:tcW w:w="4535" w:type="dxa"/>
            <w:vAlign w:val="center"/>
          </w:tcPr>
          <w:p>
            <w:pPr>
              <w:pStyle w:val="13"/>
            </w:pPr>
            <w:r>
              <w:t>特困人员救助供养</w:t>
            </w:r>
          </w:p>
        </w:tc>
        <w:tc>
          <w:tcPr>
            <w:tcW w:w="1361" w:type="dxa"/>
            <w:vAlign w:val="center"/>
          </w:tcPr>
          <w:p>
            <w:pPr>
              <w:pStyle w:val="12"/>
            </w:pPr>
            <w:r>
              <w:t>680.00</w:t>
            </w:r>
          </w:p>
        </w:tc>
        <w:tc>
          <w:tcPr>
            <w:tcW w:w="1361" w:type="dxa"/>
            <w:vAlign w:val="center"/>
          </w:tcPr>
          <w:p>
            <w:pPr>
              <w:pStyle w:val="12"/>
            </w:pPr>
          </w:p>
        </w:tc>
        <w:tc>
          <w:tcPr>
            <w:tcW w:w="1361" w:type="dxa"/>
            <w:vAlign w:val="center"/>
          </w:tcPr>
          <w:p>
            <w:pPr>
              <w:pStyle w:val="12"/>
            </w:pPr>
            <w:r>
              <w:t>680.00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2082102</w:t>
            </w:r>
          </w:p>
        </w:tc>
        <w:tc>
          <w:tcPr>
            <w:tcW w:w="4535" w:type="dxa"/>
            <w:vAlign w:val="center"/>
          </w:tcPr>
          <w:p>
            <w:pPr>
              <w:pStyle w:val="13"/>
            </w:pPr>
            <w:r>
              <w:t>农村特困人员救助供养支出</w:t>
            </w:r>
          </w:p>
        </w:tc>
        <w:tc>
          <w:tcPr>
            <w:tcW w:w="1361" w:type="dxa"/>
            <w:vAlign w:val="center"/>
          </w:tcPr>
          <w:p>
            <w:pPr>
              <w:pStyle w:val="12"/>
            </w:pPr>
            <w:r>
              <w:t>680.00</w:t>
            </w:r>
          </w:p>
        </w:tc>
        <w:tc>
          <w:tcPr>
            <w:tcW w:w="1361" w:type="dxa"/>
            <w:vAlign w:val="center"/>
          </w:tcPr>
          <w:p>
            <w:pPr>
              <w:pStyle w:val="12"/>
            </w:pPr>
          </w:p>
        </w:tc>
        <w:tc>
          <w:tcPr>
            <w:tcW w:w="1361" w:type="dxa"/>
            <w:vAlign w:val="center"/>
          </w:tcPr>
          <w:p>
            <w:pPr>
              <w:pStyle w:val="12"/>
            </w:pPr>
            <w:r>
              <w:t>680.00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40.49</w:t>
            </w:r>
          </w:p>
        </w:tc>
        <w:tc>
          <w:tcPr>
            <w:tcW w:w="1361" w:type="dxa"/>
            <w:vAlign w:val="center"/>
          </w:tcPr>
          <w:p>
            <w:pPr>
              <w:pStyle w:val="12"/>
            </w:pPr>
            <w:r>
              <w:t>40.49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40.49</w:t>
            </w:r>
          </w:p>
        </w:tc>
        <w:tc>
          <w:tcPr>
            <w:tcW w:w="1361" w:type="dxa"/>
            <w:vAlign w:val="center"/>
          </w:tcPr>
          <w:p>
            <w:pPr>
              <w:pStyle w:val="12"/>
            </w:pPr>
            <w:r>
              <w:t>40.49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18.40</w:t>
            </w:r>
          </w:p>
        </w:tc>
        <w:tc>
          <w:tcPr>
            <w:tcW w:w="1361" w:type="dxa"/>
            <w:vAlign w:val="center"/>
          </w:tcPr>
          <w:p>
            <w:pPr>
              <w:pStyle w:val="12"/>
            </w:pPr>
            <w:r>
              <w:t>18.40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22.10</w:t>
            </w:r>
          </w:p>
        </w:tc>
        <w:tc>
          <w:tcPr>
            <w:tcW w:w="1361" w:type="dxa"/>
            <w:vAlign w:val="center"/>
          </w:tcPr>
          <w:p>
            <w:pPr>
              <w:pStyle w:val="12"/>
            </w:pPr>
            <w:r>
              <w:t>22.10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52.42</w:t>
            </w:r>
          </w:p>
        </w:tc>
        <w:tc>
          <w:tcPr>
            <w:tcW w:w="1361" w:type="dxa"/>
            <w:vAlign w:val="center"/>
          </w:tcPr>
          <w:p>
            <w:pPr>
              <w:pStyle w:val="12"/>
            </w:pPr>
            <w:r>
              <w:t>52.42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52.42</w:t>
            </w:r>
          </w:p>
        </w:tc>
        <w:tc>
          <w:tcPr>
            <w:tcW w:w="1361" w:type="dxa"/>
            <w:vAlign w:val="center"/>
          </w:tcPr>
          <w:p>
            <w:pPr>
              <w:pStyle w:val="12"/>
            </w:pPr>
            <w:r>
              <w:t>52.42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52.42</w:t>
            </w:r>
          </w:p>
        </w:tc>
        <w:tc>
          <w:tcPr>
            <w:tcW w:w="1361" w:type="dxa"/>
            <w:vAlign w:val="center"/>
          </w:tcPr>
          <w:p>
            <w:pPr>
              <w:pStyle w:val="12"/>
            </w:pPr>
            <w:r>
              <w:t>52.42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444.74</w:t>
            </w:r>
          </w:p>
        </w:tc>
        <w:tc>
          <w:tcPr>
            <w:tcW w:w="1361" w:type="dxa"/>
            <w:vAlign w:val="center"/>
          </w:tcPr>
          <w:p>
            <w:pPr>
              <w:pStyle w:val="12"/>
            </w:pPr>
          </w:p>
        </w:tc>
        <w:tc>
          <w:tcPr>
            <w:tcW w:w="1361" w:type="dxa"/>
            <w:vAlign w:val="center"/>
          </w:tcPr>
          <w:p>
            <w:pPr>
              <w:pStyle w:val="12"/>
            </w:pPr>
            <w:r>
              <w:t>444.74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22908</w:t>
            </w:r>
          </w:p>
        </w:tc>
        <w:tc>
          <w:tcPr>
            <w:tcW w:w="4535" w:type="dxa"/>
            <w:vAlign w:val="center"/>
          </w:tcPr>
          <w:p>
            <w:pPr>
              <w:pStyle w:val="13"/>
            </w:pPr>
            <w:r>
              <w:t>彩票发行销售机构业务费安排的支出</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2290802</w:t>
            </w:r>
          </w:p>
        </w:tc>
        <w:tc>
          <w:tcPr>
            <w:tcW w:w="4535" w:type="dxa"/>
            <w:vAlign w:val="center"/>
          </w:tcPr>
          <w:p>
            <w:pPr>
              <w:pStyle w:val="13"/>
            </w:pPr>
            <w:r>
              <w:t>福利彩票发行机构的业务费支出</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419.74</w:t>
            </w:r>
          </w:p>
        </w:tc>
        <w:tc>
          <w:tcPr>
            <w:tcW w:w="1361" w:type="dxa"/>
            <w:vAlign w:val="center"/>
          </w:tcPr>
          <w:p>
            <w:pPr>
              <w:pStyle w:val="12"/>
            </w:pPr>
          </w:p>
        </w:tc>
        <w:tc>
          <w:tcPr>
            <w:tcW w:w="1361" w:type="dxa"/>
            <w:vAlign w:val="center"/>
          </w:tcPr>
          <w:p>
            <w:pPr>
              <w:pStyle w:val="12"/>
            </w:pPr>
            <w:r>
              <w:t>419.74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2296002</w:t>
            </w:r>
          </w:p>
        </w:tc>
        <w:tc>
          <w:tcPr>
            <w:tcW w:w="4535" w:type="dxa"/>
            <w:vAlign w:val="center"/>
          </w:tcPr>
          <w:p>
            <w:pPr>
              <w:pStyle w:val="13"/>
            </w:pPr>
            <w:r>
              <w:t>用于社会福利的彩票公益金支出</w:t>
            </w:r>
          </w:p>
        </w:tc>
        <w:tc>
          <w:tcPr>
            <w:tcW w:w="1361" w:type="dxa"/>
            <w:vAlign w:val="center"/>
          </w:tcPr>
          <w:p>
            <w:pPr>
              <w:pStyle w:val="12"/>
            </w:pPr>
            <w:r>
              <w:t>419.74</w:t>
            </w:r>
          </w:p>
        </w:tc>
        <w:tc>
          <w:tcPr>
            <w:tcW w:w="1361" w:type="dxa"/>
            <w:vAlign w:val="center"/>
          </w:tcPr>
          <w:p>
            <w:pPr>
              <w:pStyle w:val="12"/>
            </w:pPr>
          </w:p>
        </w:tc>
        <w:tc>
          <w:tcPr>
            <w:tcW w:w="1361" w:type="dxa"/>
            <w:vAlign w:val="center"/>
          </w:tcPr>
          <w:p>
            <w:pPr>
              <w:pStyle w:val="12"/>
            </w:pPr>
            <w:r>
              <w:t>419.74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5951.63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343.65</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5932.89</w:t>
            </w:r>
          </w:p>
        </w:tc>
        <w:tc>
          <w:tcPr>
            <w:tcW w:w="1474" w:type="dxa"/>
            <w:vAlign w:val="center"/>
          </w:tcPr>
          <w:p>
            <w:pPr>
              <w:pStyle w:val="12"/>
            </w:pPr>
            <w:r>
              <w:t>5932.89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40.49</w:t>
            </w:r>
          </w:p>
        </w:tc>
        <w:tc>
          <w:tcPr>
            <w:tcW w:w="1474" w:type="dxa"/>
            <w:vAlign w:val="center"/>
          </w:tcPr>
          <w:p>
            <w:pPr>
              <w:pStyle w:val="12"/>
            </w:pPr>
            <w:r>
              <w:t>40.49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52.42</w:t>
            </w:r>
          </w:p>
        </w:tc>
        <w:tc>
          <w:tcPr>
            <w:tcW w:w="1474" w:type="dxa"/>
            <w:vAlign w:val="center"/>
          </w:tcPr>
          <w:p>
            <w:pPr>
              <w:pStyle w:val="12"/>
            </w:pPr>
            <w:r>
              <w:t>52.42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444.74</w:t>
            </w:r>
          </w:p>
        </w:tc>
        <w:tc>
          <w:tcPr>
            <w:tcW w:w="1474" w:type="dxa"/>
            <w:vAlign w:val="center"/>
          </w:tcPr>
          <w:p>
            <w:pPr>
              <w:pStyle w:val="12"/>
            </w:pPr>
          </w:p>
        </w:tc>
        <w:tc>
          <w:tcPr>
            <w:tcW w:w="1474" w:type="dxa"/>
            <w:vAlign w:val="center"/>
          </w:tcPr>
          <w:p>
            <w:pPr>
              <w:pStyle w:val="12"/>
            </w:pPr>
            <w:r>
              <w:t>444.74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6295.27</w:t>
            </w:r>
          </w:p>
        </w:tc>
        <w:tc>
          <w:tcPr>
            <w:tcW w:w="3402" w:type="dxa"/>
            <w:vAlign w:val="center"/>
          </w:tcPr>
          <w:p>
            <w:pPr>
              <w:pStyle w:val="15"/>
            </w:pPr>
            <w:r>
              <w:t>本年支出合计</w:t>
            </w:r>
          </w:p>
        </w:tc>
        <w:tc>
          <w:tcPr>
            <w:tcW w:w="1474" w:type="dxa"/>
            <w:vAlign w:val="center"/>
          </w:tcPr>
          <w:p>
            <w:pPr>
              <w:pStyle w:val="16"/>
            </w:pPr>
            <w:r>
              <w:t>6470.54</w:t>
            </w:r>
          </w:p>
        </w:tc>
        <w:tc>
          <w:tcPr>
            <w:tcW w:w="1474" w:type="dxa"/>
            <w:vAlign w:val="center"/>
          </w:tcPr>
          <w:p>
            <w:pPr>
              <w:pStyle w:val="16"/>
            </w:pPr>
            <w:r>
              <w:t>6025.80</w:t>
            </w:r>
          </w:p>
        </w:tc>
        <w:tc>
          <w:tcPr>
            <w:tcW w:w="1474" w:type="dxa"/>
            <w:vAlign w:val="center"/>
          </w:tcPr>
          <w:p>
            <w:pPr>
              <w:pStyle w:val="16"/>
            </w:pPr>
            <w:r>
              <w:t>444.74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175.27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74.18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101.09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6470.54</w:t>
            </w:r>
          </w:p>
        </w:tc>
        <w:tc>
          <w:tcPr>
            <w:tcW w:w="3402" w:type="dxa"/>
            <w:vAlign w:val="center"/>
          </w:tcPr>
          <w:p>
            <w:pPr>
              <w:pStyle w:val="15"/>
            </w:pPr>
            <w:r>
              <w:t>支出总计</w:t>
            </w:r>
          </w:p>
        </w:tc>
        <w:tc>
          <w:tcPr>
            <w:tcW w:w="1474" w:type="dxa"/>
            <w:vAlign w:val="center"/>
          </w:tcPr>
          <w:p>
            <w:pPr>
              <w:pStyle w:val="16"/>
            </w:pPr>
            <w:r>
              <w:t>6470.54</w:t>
            </w:r>
          </w:p>
        </w:tc>
        <w:tc>
          <w:tcPr>
            <w:tcW w:w="1474" w:type="dxa"/>
            <w:vAlign w:val="center"/>
          </w:tcPr>
          <w:p>
            <w:pPr>
              <w:pStyle w:val="16"/>
            </w:pPr>
            <w:r>
              <w:t>6025.80</w:t>
            </w:r>
          </w:p>
        </w:tc>
        <w:tc>
          <w:tcPr>
            <w:tcW w:w="1474" w:type="dxa"/>
            <w:vAlign w:val="center"/>
          </w:tcPr>
          <w:p>
            <w:pPr>
              <w:pStyle w:val="16"/>
            </w:pPr>
            <w:r>
              <w:t>444.74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6025.80</w:t>
            </w:r>
          </w:p>
        </w:tc>
        <w:tc>
          <w:tcPr>
            <w:tcW w:w="2551" w:type="dxa"/>
            <w:vAlign w:val="center"/>
          </w:tcPr>
          <w:p>
            <w:pPr>
              <w:pStyle w:val="16"/>
            </w:pPr>
            <w:r>
              <w:t>1086.23</w:t>
            </w:r>
          </w:p>
        </w:tc>
        <w:tc>
          <w:tcPr>
            <w:tcW w:w="2551" w:type="dxa"/>
            <w:vAlign w:val="center"/>
          </w:tcPr>
          <w:p>
            <w:pPr>
              <w:pStyle w:val="16"/>
            </w:pPr>
            <w:r>
              <w:t>4939.57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5932.89</w:t>
            </w:r>
          </w:p>
        </w:tc>
        <w:tc>
          <w:tcPr>
            <w:tcW w:w="2551" w:type="dxa"/>
            <w:vAlign w:val="center"/>
          </w:tcPr>
          <w:p>
            <w:pPr>
              <w:pStyle w:val="12"/>
            </w:pPr>
            <w:r>
              <w:t>993.32</w:t>
            </w:r>
          </w:p>
        </w:tc>
        <w:tc>
          <w:tcPr>
            <w:tcW w:w="2551" w:type="dxa"/>
            <w:vAlign w:val="center"/>
          </w:tcPr>
          <w:p>
            <w:pPr>
              <w:pStyle w:val="12"/>
            </w:pPr>
            <w:r>
              <w:t>4939.57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20802</w:t>
            </w:r>
          </w:p>
        </w:tc>
        <w:tc>
          <w:tcPr>
            <w:tcW w:w="4535" w:type="dxa"/>
            <w:vAlign w:val="center"/>
          </w:tcPr>
          <w:p>
            <w:pPr>
              <w:pStyle w:val="13"/>
            </w:pPr>
            <w:r>
              <w:t>民政管理事务</w:t>
            </w:r>
          </w:p>
        </w:tc>
        <w:tc>
          <w:tcPr>
            <w:tcW w:w="2551" w:type="dxa"/>
            <w:vAlign w:val="center"/>
          </w:tcPr>
          <w:p>
            <w:pPr>
              <w:pStyle w:val="12"/>
            </w:pPr>
            <w:r>
              <w:t>973.58</w:t>
            </w:r>
          </w:p>
        </w:tc>
        <w:tc>
          <w:tcPr>
            <w:tcW w:w="2551" w:type="dxa"/>
            <w:vAlign w:val="center"/>
          </w:tcPr>
          <w:p>
            <w:pPr>
              <w:pStyle w:val="12"/>
            </w:pPr>
            <w:r>
              <w:t>708.42</w:t>
            </w:r>
          </w:p>
        </w:tc>
        <w:tc>
          <w:tcPr>
            <w:tcW w:w="2551" w:type="dxa"/>
            <w:vAlign w:val="center"/>
          </w:tcPr>
          <w:p>
            <w:pPr>
              <w:pStyle w:val="12"/>
            </w:pPr>
            <w:r>
              <w:t>265.16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2080201</w:t>
            </w:r>
          </w:p>
        </w:tc>
        <w:tc>
          <w:tcPr>
            <w:tcW w:w="4535" w:type="dxa"/>
            <w:vAlign w:val="center"/>
          </w:tcPr>
          <w:p>
            <w:pPr>
              <w:pStyle w:val="13"/>
            </w:pPr>
            <w:r>
              <w:t>行政运行</w:t>
            </w:r>
          </w:p>
        </w:tc>
        <w:tc>
          <w:tcPr>
            <w:tcW w:w="2551" w:type="dxa"/>
            <w:vAlign w:val="center"/>
          </w:tcPr>
          <w:p>
            <w:pPr>
              <w:pStyle w:val="12"/>
            </w:pPr>
            <w:r>
              <w:t>760.02</w:t>
            </w:r>
          </w:p>
        </w:tc>
        <w:tc>
          <w:tcPr>
            <w:tcW w:w="2551" w:type="dxa"/>
            <w:vAlign w:val="center"/>
          </w:tcPr>
          <w:p>
            <w:pPr>
              <w:pStyle w:val="12"/>
            </w:pPr>
            <w:r>
              <w:t>708.42</w:t>
            </w:r>
          </w:p>
        </w:tc>
        <w:tc>
          <w:tcPr>
            <w:tcW w:w="2551" w:type="dxa"/>
            <w:vAlign w:val="center"/>
          </w:tcPr>
          <w:p>
            <w:pPr>
              <w:pStyle w:val="12"/>
            </w:pPr>
            <w:r>
              <w:t>51.60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2080202</w:t>
            </w:r>
          </w:p>
        </w:tc>
        <w:tc>
          <w:tcPr>
            <w:tcW w:w="4535" w:type="dxa"/>
            <w:vAlign w:val="center"/>
          </w:tcPr>
          <w:p>
            <w:pPr>
              <w:pStyle w:val="13"/>
            </w:pPr>
            <w:r>
              <w:t>一般行政管理事务</w:t>
            </w:r>
          </w:p>
        </w:tc>
        <w:tc>
          <w:tcPr>
            <w:tcW w:w="2551" w:type="dxa"/>
            <w:vAlign w:val="center"/>
          </w:tcPr>
          <w:p>
            <w:pPr>
              <w:pStyle w:val="12"/>
            </w:pPr>
            <w:r>
              <w:t>41.40</w:t>
            </w:r>
          </w:p>
        </w:tc>
        <w:tc>
          <w:tcPr>
            <w:tcW w:w="2551" w:type="dxa"/>
            <w:vAlign w:val="center"/>
          </w:tcPr>
          <w:p>
            <w:pPr>
              <w:pStyle w:val="12"/>
            </w:pPr>
          </w:p>
        </w:tc>
        <w:tc>
          <w:tcPr>
            <w:tcW w:w="2551" w:type="dxa"/>
            <w:vAlign w:val="center"/>
          </w:tcPr>
          <w:p>
            <w:pPr>
              <w:pStyle w:val="12"/>
            </w:pPr>
            <w:r>
              <w:t>41.40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2080206</w:t>
            </w:r>
          </w:p>
        </w:tc>
        <w:tc>
          <w:tcPr>
            <w:tcW w:w="4535" w:type="dxa"/>
            <w:vAlign w:val="center"/>
          </w:tcPr>
          <w:p>
            <w:pPr>
              <w:pStyle w:val="13"/>
            </w:pPr>
            <w:r>
              <w:t>社会组织管理</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2080207</w:t>
            </w:r>
          </w:p>
        </w:tc>
        <w:tc>
          <w:tcPr>
            <w:tcW w:w="4535" w:type="dxa"/>
            <w:vAlign w:val="center"/>
          </w:tcPr>
          <w:p>
            <w:pPr>
              <w:pStyle w:val="13"/>
            </w:pPr>
            <w:r>
              <w:t>行政区划和地名管理</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2080208</w:t>
            </w:r>
          </w:p>
        </w:tc>
        <w:tc>
          <w:tcPr>
            <w:tcW w:w="4535" w:type="dxa"/>
            <w:vAlign w:val="center"/>
          </w:tcPr>
          <w:p>
            <w:pPr>
              <w:pStyle w:val="13"/>
            </w:pPr>
            <w:r>
              <w:t>基层政权建设和社区治理</w:t>
            </w:r>
          </w:p>
        </w:tc>
        <w:tc>
          <w:tcPr>
            <w:tcW w:w="2551" w:type="dxa"/>
            <w:vAlign w:val="center"/>
          </w:tcPr>
          <w:p>
            <w:pPr>
              <w:pStyle w:val="12"/>
            </w:pPr>
            <w:r>
              <w:t>117.15</w:t>
            </w:r>
          </w:p>
        </w:tc>
        <w:tc>
          <w:tcPr>
            <w:tcW w:w="2551" w:type="dxa"/>
            <w:vAlign w:val="center"/>
          </w:tcPr>
          <w:p>
            <w:pPr>
              <w:pStyle w:val="12"/>
            </w:pPr>
          </w:p>
        </w:tc>
        <w:tc>
          <w:tcPr>
            <w:tcW w:w="2551" w:type="dxa"/>
            <w:vAlign w:val="center"/>
          </w:tcPr>
          <w:p>
            <w:pPr>
              <w:pStyle w:val="12"/>
            </w:pPr>
            <w:r>
              <w:t>117.15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2080299</w:t>
            </w:r>
          </w:p>
        </w:tc>
        <w:tc>
          <w:tcPr>
            <w:tcW w:w="4535" w:type="dxa"/>
            <w:vAlign w:val="center"/>
          </w:tcPr>
          <w:p>
            <w:pPr>
              <w:pStyle w:val="13"/>
            </w:pPr>
            <w:r>
              <w:t>其他民政管理事务支出</w:t>
            </w:r>
          </w:p>
        </w:tc>
        <w:tc>
          <w:tcPr>
            <w:tcW w:w="2551" w:type="dxa"/>
            <w:vAlign w:val="center"/>
          </w:tcPr>
          <w:p>
            <w:pPr>
              <w:pStyle w:val="12"/>
            </w:pPr>
            <w:r>
              <w:t>30.01</w:t>
            </w:r>
          </w:p>
        </w:tc>
        <w:tc>
          <w:tcPr>
            <w:tcW w:w="2551" w:type="dxa"/>
            <w:vAlign w:val="center"/>
          </w:tcPr>
          <w:p>
            <w:pPr>
              <w:pStyle w:val="12"/>
            </w:pPr>
          </w:p>
        </w:tc>
        <w:tc>
          <w:tcPr>
            <w:tcW w:w="2551" w:type="dxa"/>
            <w:vAlign w:val="center"/>
          </w:tcPr>
          <w:p>
            <w:pPr>
              <w:pStyle w:val="12"/>
            </w:pPr>
            <w:r>
              <w:t>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284.90</w:t>
            </w:r>
          </w:p>
        </w:tc>
        <w:tc>
          <w:tcPr>
            <w:tcW w:w="2551" w:type="dxa"/>
            <w:vAlign w:val="center"/>
          </w:tcPr>
          <w:p>
            <w:pPr>
              <w:pStyle w:val="12"/>
            </w:pPr>
            <w:r>
              <w:t>284.90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125.07</w:t>
            </w:r>
          </w:p>
        </w:tc>
        <w:tc>
          <w:tcPr>
            <w:tcW w:w="2551" w:type="dxa"/>
            <w:vAlign w:val="center"/>
          </w:tcPr>
          <w:p>
            <w:pPr>
              <w:pStyle w:val="12"/>
            </w:pPr>
            <w:r>
              <w:t>125.07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104.37</w:t>
            </w:r>
          </w:p>
        </w:tc>
        <w:tc>
          <w:tcPr>
            <w:tcW w:w="2551" w:type="dxa"/>
            <w:vAlign w:val="center"/>
          </w:tcPr>
          <w:p>
            <w:pPr>
              <w:pStyle w:val="12"/>
            </w:pPr>
            <w:r>
              <w:t>104.37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55.46</w:t>
            </w:r>
          </w:p>
        </w:tc>
        <w:tc>
          <w:tcPr>
            <w:tcW w:w="2551" w:type="dxa"/>
            <w:vAlign w:val="center"/>
          </w:tcPr>
          <w:p>
            <w:pPr>
              <w:pStyle w:val="12"/>
            </w:pPr>
            <w:r>
              <w:t>55.46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99.95</w:t>
            </w:r>
          </w:p>
        </w:tc>
        <w:tc>
          <w:tcPr>
            <w:tcW w:w="2551" w:type="dxa"/>
            <w:vAlign w:val="center"/>
          </w:tcPr>
          <w:p>
            <w:pPr>
              <w:pStyle w:val="12"/>
            </w:pPr>
          </w:p>
        </w:tc>
        <w:tc>
          <w:tcPr>
            <w:tcW w:w="2551" w:type="dxa"/>
            <w:vAlign w:val="center"/>
          </w:tcPr>
          <w:p>
            <w:pPr>
              <w:pStyle w:val="12"/>
            </w:pPr>
            <w:r>
              <w:t>99.95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99.95</w:t>
            </w:r>
          </w:p>
        </w:tc>
        <w:tc>
          <w:tcPr>
            <w:tcW w:w="2551" w:type="dxa"/>
            <w:vAlign w:val="center"/>
          </w:tcPr>
          <w:p>
            <w:pPr>
              <w:pStyle w:val="12"/>
            </w:pPr>
          </w:p>
        </w:tc>
        <w:tc>
          <w:tcPr>
            <w:tcW w:w="2551" w:type="dxa"/>
            <w:vAlign w:val="center"/>
          </w:tcPr>
          <w:p>
            <w:pPr>
              <w:pStyle w:val="12"/>
            </w:pPr>
            <w:r>
              <w:t>99.95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20810</w:t>
            </w:r>
          </w:p>
        </w:tc>
        <w:tc>
          <w:tcPr>
            <w:tcW w:w="4535" w:type="dxa"/>
            <w:vAlign w:val="center"/>
          </w:tcPr>
          <w:p>
            <w:pPr>
              <w:pStyle w:val="13"/>
            </w:pPr>
            <w:r>
              <w:t>社会福利</w:t>
            </w:r>
          </w:p>
        </w:tc>
        <w:tc>
          <w:tcPr>
            <w:tcW w:w="2551" w:type="dxa"/>
            <w:vAlign w:val="center"/>
          </w:tcPr>
          <w:p>
            <w:pPr>
              <w:pStyle w:val="12"/>
            </w:pPr>
            <w:r>
              <w:t>1774.05</w:t>
            </w:r>
          </w:p>
        </w:tc>
        <w:tc>
          <w:tcPr>
            <w:tcW w:w="2551" w:type="dxa"/>
            <w:vAlign w:val="center"/>
          </w:tcPr>
          <w:p>
            <w:pPr>
              <w:pStyle w:val="12"/>
            </w:pPr>
          </w:p>
        </w:tc>
        <w:tc>
          <w:tcPr>
            <w:tcW w:w="2551" w:type="dxa"/>
            <w:vAlign w:val="center"/>
          </w:tcPr>
          <w:p>
            <w:pPr>
              <w:pStyle w:val="12"/>
            </w:pPr>
            <w:r>
              <w:t>1774.05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2081001</w:t>
            </w:r>
          </w:p>
        </w:tc>
        <w:tc>
          <w:tcPr>
            <w:tcW w:w="4535" w:type="dxa"/>
            <w:vAlign w:val="center"/>
          </w:tcPr>
          <w:p>
            <w:pPr>
              <w:pStyle w:val="13"/>
            </w:pPr>
            <w:r>
              <w:t>儿童福利</w:t>
            </w:r>
          </w:p>
        </w:tc>
        <w:tc>
          <w:tcPr>
            <w:tcW w:w="2551" w:type="dxa"/>
            <w:vAlign w:val="center"/>
          </w:tcPr>
          <w:p>
            <w:pPr>
              <w:pStyle w:val="12"/>
            </w:pPr>
            <w:r>
              <w:t>94.08</w:t>
            </w:r>
          </w:p>
        </w:tc>
        <w:tc>
          <w:tcPr>
            <w:tcW w:w="2551" w:type="dxa"/>
            <w:vAlign w:val="center"/>
          </w:tcPr>
          <w:p>
            <w:pPr>
              <w:pStyle w:val="12"/>
            </w:pPr>
          </w:p>
        </w:tc>
        <w:tc>
          <w:tcPr>
            <w:tcW w:w="2551" w:type="dxa"/>
            <w:vAlign w:val="center"/>
          </w:tcPr>
          <w:p>
            <w:pPr>
              <w:pStyle w:val="12"/>
            </w:pPr>
            <w:r>
              <w:t>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2081002</w:t>
            </w:r>
          </w:p>
        </w:tc>
        <w:tc>
          <w:tcPr>
            <w:tcW w:w="4535" w:type="dxa"/>
            <w:vAlign w:val="center"/>
          </w:tcPr>
          <w:p>
            <w:pPr>
              <w:pStyle w:val="13"/>
            </w:pPr>
            <w:r>
              <w:t>老年福利</w:t>
            </w:r>
          </w:p>
        </w:tc>
        <w:tc>
          <w:tcPr>
            <w:tcW w:w="2551" w:type="dxa"/>
            <w:vAlign w:val="center"/>
          </w:tcPr>
          <w:p>
            <w:pPr>
              <w:pStyle w:val="12"/>
            </w:pPr>
            <w:r>
              <w:t>893.10</w:t>
            </w:r>
          </w:p>
        </w:tc>
        <w:tc>
          <w:tcPr>
            <w:tcW w:w="2551" w:type="dxa"/>
            <w:vAlign w:val="center"/>
          </w:tcPr>
          <w:p>
            <w:pPr>
              <w:pStyle w:val="12"/>
            </w:pPr>
          </w:p>
        </w:tc>
        <w:tc>
          <w:tcPr>
            <w:tcW w:w="2551" w:type="dxa"/>
            <w:vAlign w:val="center"/>
          </w:tcPr>
          <w:p>
            <w:pPr>
              <w:pStyle w:val="12"/>
            </w:pPr>
            <w:r>
              <w:t>893.10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2081004</w:t>
            </w:r>
          </w:p>
        </w:tc>
        <w:tc>
          <w:tcPr>
            <w:tcW w:w="4535" w:type="dxa"/>
            <w:vAlign w:val="center"/>
          </w:tcPr>
          <w:p>
            <w:pPr>
              <w:pStyle w:val="13"/>
            </w:pPr>
            <w:r>
              <w:t>殡葬</w:t>
            </w:r>
          </w:p>
        </w:tc>
        <w:tc>
          <w:tcPr>
            <w:tcW w:w="2551" w:type="dxa"/>
            <w:vAlign w:val="center"/>
          </w:tcPr>
          <w:p>
            <w:pPr>
              <w:pStyle w:val="12"/>
            </w:pPr>
            <w:r>
              <w:t>338.70</w:t>
            </w:r>
          </w:p>
        </w:tc>
        <w:tc>
          <w:tcPr>
            <w:tcW w:w="2551" w:type="dxa"/>
            <w:vAlign w:val="center"/>
          </w:tcPr>
          <w:p>
            <w:pPr>
              <w:pStyle w:val="12"/>
            </w:pPr>
          </w:p>
        </w:tc>
        <w:tc>
          <w:tcPr>
            <w:tcW w:w="2551" w:type="dxa"/>
            <w:vAlign w:val="center"/>
          </w:tcPr>
          <w:p>
            <w:pPr>
              <w:pStyle w:val="12"/>
            </w:pPr>
            <w:r>
              <w:t>338.70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2081006</w:t>
            </w:r>
          </w:p>
        </w:tc>
        <w:tc>
          <w:tcPr>
            <w:tcW w:w="4535" w:type="dxa"/>
            <w:vAlign w:val="center"/>
          </w:tcPr>
          <w:p>
            <w:pPr>
              <w:pStyle w:val="13"/>
            </w:pPr>
            <w:r>
              <w:t>养老服务</w:t>
            </w:r>
          </w:p>
        </w:tc>
        <w:tc>
          <w:tcPr>
            <w:tcW w:w="2551" w:type="dxa"/>
            <w:vAlign w:val="center"/>
          </w:tcPr>
          <w:p>
            <w:pPr>
              <w:pStyle w:val="12"/>
            </w:pPr>
            <w:r>
              <w:t>368.17</w:t>
            </w:r>
          </w:p>
        </w:tc>
        <w:tc>
          <w:tcPr>
            <w:tcW w:w="2551" w:type="dxa"/>
            <w:vAlign w:val="center"/>
          </w:tcPr>
          <w:p>
            <w:pPr>
              <w:pStyle w:val="12"/>
            </w:pPr>
          </w:p>
        </w:tc>
        <w:tc>
          <w:tcPr>
            <w:tcW w:w="2551" w:type="dxa"/>
            <w:vAlign w:val="center"/>
          </w:tcPr>
          <w:p>
            <w:pPr>
              <w:pStyle w:val="12"/>
            </w:pPr>
            <w:r>
              <w:t>368.17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2081099</w:t>
            </w:r>
          </w:p>
        </w:tc>
        <w:tc>
          <w:tcPr>
            <w:tcW w:w="4535" w:type="dxa"/>
            <w:vAlign w:val="center"/>
          </w:tcPr>
          <w:p>
            <w:pPr>
              <w:pStyle w:val="13"/>
            </w:pPr>
            <w:r>
              <w:t>其他社会福利支出</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501.81</w:t>
            </w:r>
          </w:p>
        </w:tc>
        <w:tc>
          <w:tcPr>
            <w:tcW w:w="2551" w:type="dxa"/>
            <w:vAlign w:val="center"/>
          </w:tcPr>
          <w:p>
            <w:pPr>
              <w:pStyle w:val="12"/>
            </w:pPr>
          </w:p>
        </w:tc>
        <w:tc>
          <w:tcPr>
            <w:tcW w:w="2551" w:type="dxa"/>
            <w:vAlign w:val="center"/>
          </w:tcPr>
          <w:p>
            <w:pPr>
              <w:pStyle w:val="12"/>
            </w:pPr>
            <w:r>
              <w:t>501.81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2081107</w:t>
            </w:r>
          </w:p>
        </w:tc>
        <w:tc>
          <w:tcPr>
            <w:tcW w:w="4535" w:type="dxa"/>
            <w:vAlign w:val="center"/>
          </w:tcPr>
          <w:p>
            <w:pPr>
              <w:pStyle w:val="13"/>
            </w:pPr>
            <w:r>
              <w:t>残疾人生活和护理补贴</w:t>
            </w:r>
          </w:p>
        </w:tc>
        <w:tc>
          <w:tcPr>
            <w:tcW w:w="2551" w:type="dxa"/>
            <w:vAlign w:val="center"/>
          </w:tcPr>
          <w:p>
            <w:pPr>
              <w:pStyle w:val="12"/>
            </w:pPr>
            <w:r>
              <w:t>501.81</w:t>
            </w:r>
          </w:p>
        </w:tc>
        <w:tc>
          <w:tcPr>
            <w:tcW w:w="2551" w:type="dxa"/>
            <w:vAlign w:val="center"/>
          </w:tcPr>
          <w:p>
            <w:pPr>
              <w:pStyle w:val="12"/>
            </w:pPr>
          </w:p>
        </w:tc>
        <w:tc>
          <w:tcPr>
            <w:tcW w:w="2551" w:type="dxa"/>
            <w:vAlign w:val="center"/>
          </w:tcPr>
          <w:p>
            <w:pPr>
              <w:pStyle w:val="12"/>
            </w:pPr>
            <w:r>
              <w:t>501.81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20819</w:t>
            </w:r>
          </w:p>
        </w:tc>
        <w:tc>
          <w:tcPr>
            <w:tcW w:w="4535" w:type="dxa"/>
            <w:vAlign w:val="center"/>
          </w:tcPr>
          <w:p>
            <w:pPr>
              <w:pStyle w:val="13"/>
            </w:pPr>
            <w:r>
              <w:t>最低生活保障</w:t>
            </w:r>
          </w:p>
        </w:tc>
        <w:tc>
          <w:tcPr>
            <w:tcW w:w="2551" w:type="dxa"/>
            <w:vAlign w:val="center"/>
          </w:tcPr>
          <w:p>
            <w:pPr>
              <w:pStyle w:val="12"/>
            </w:pPr>
            <w:r>
              <w:t>1548.81</w:t>
            </w:r>
          </w:p>
        </w:tc>
        <w:tc>
          <w:tcPr>
            <w:tcW w:w="2551" w:type="dxa"/>
            <w:vAlign w:val="center"/>
          </w:tcPr>
          <w:p>
            <w:pPr>
              <w:pStyle w:val="12"/>
            </w:pPr>
          </w:p>
        </w:tc>
        <w:tc>
          <w:tcPr>
            <w:tcW w:w="2551" w:type="dxa"/>
            <w:vAlign w:val="center"/>
          </w:tcPr>
          <w:p>
            <w:pPr>
              <w:pStyle w:val="12"/>
            </w:pPr>
            <w:r>
              <w:t>1548.81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2081901</w:t>
            </w:r>
          </w:p>
        </w:tc>
        <w:tc>
          <w:tcPr>
            <w:tcW w:w="4535" w:type="dxa"/>
            <w:vAlign w:val="center"/>
          </w:tcPr>
          <w:p>
            <w:pPr>
              <w:pStyle w:val="13"/>
            </w:pPr>
            <w:r>
              <w:t>城市最低生活保障金支出</w:t>
            </w:r>
          </w:p>
        </w:tc>
        <w:tc>
          <w:tcPr>
            <w:tcW w:w="2551" w:type="dxa"/>
            <w:vAlign w:val="center"/>
          </w:tcPr>
          <w:p>
            <w:pPr>
              <w:pStyle w:val="12"/>
            </w:pPr>
            <w:r>
              <w:t>47.81</w:t>
            </w:r>
          </w:p>
        </w:tc>
        <w:tc>
          <w:tcPr>
            <w:tcW w:w="2551" w:type="dxa"/>
            <w:vAlign w:val="center"/>
          </w:tcPr>
          <w:p>
            <w:pPr>
              <w:pStyle w:val="12"/>
            </w:pPr>
          </w:p>
        </w:tc>
        <w:tc>
          <w:tcPr>
            <w:tcW w:w="2551" w:type="dxa"/>
            <w:vAlign w:val="center"/>
          </w:tcPr>
          <w:p>
            <w:pPr>
              <w:pStyle w:val="12"/>
            </w:pPr>
            <w:r>
              <w:t>47.81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2081902</w:t>
            </w:r>
          </w:p>
        </w:tc>
        <w:tc>
          <w:tcPr>
            <w:tcW w:w="4535" w:type="dxa"/>
            <w:vAlign w:val="center"/>
          </w:tcPr>
          <w:p>
            <w:pPr>
              <w:pStyle w:val="13"/>
            </w:pPr>
            <w:r>
              <w:t>农村最低生活保障金支出</w:t>
            </w:r>
          </w:p>
        </w:tc>
        <w:tc>
          <w:tcPr>
            <w:tcW w:w="2551" w:type="dxa"/>
            <w:vAlign w:val="center"/>
          </w:tcPr>
          <w:p>
            <w:pPr>
              <w:pStyle w:val="12"/>
            </w:pPr>
            <w:r>
              <w:t>1501.00</w:t>
            </w:r>
          </w:p>
        </w:tc>
        <w:tc>
          <w:tcPr>
            <w:tcW w:w="2551" w:type="dxa"/>
            <w:vAlign w:val="center"/>
          </w:tcPr>
          <w:p>
            <w:pPr>
              <w:pStyle w:val="12"/>
            </w:pPr>
          </w:p>
        </w:tc>
        <w:tc>
          <w:tcPr>
            <w:tcW w:w="2551" w:type="dxa"/>
            <w:vAlign w:val="center"/>
          </w:tcPr>
          <w:p>
            <w:pPr>
              <w:pStyle w:val="12"/>
            </w:pPr>
            <w:r>
              <w:t>1501.00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69.79</w:t>
            </w:r>
          </w:p>
        </w:tc>
        <w:tc>
          <w:tcPr>
            <w:tcW w:w="2551" w:type="dxa"/>
            <w:vAlign w:val="center"/>
          </w:tcPr>
          <w:p>
            <w:pPr>
              <w:pStyle w:val="12"/>
            </w:pPr>
          </w:p>
        </w:tc>
        <w:tc>
          <w:tcPr>
            <w:tcW w:w="2551" w:type="dxa"/>
            <w:vAlign w:val="center"/>
          </w:tcPr>
          <w:p>
            <w:pPr>
              <w:pStyle w:val="12"/>
            </w:pPr>
            <w:r>
              <w:t>69.79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58.29</w:t>
            </w:r>
          </w:p>
        </w:tc>
        <w:tc>
          <w:tcPr>
            <w:tcW w:w="2551" w:type="dxa"/>
            <w:vAlign w:val="center"/>
          </w:tcPr>
          <w:p>
            <w:pPr>
              <w:pStyle w:val="12"/>
            </w:pPr>
          </w:p>
        </w:tc>
        <w:tc>
          <w:tcPr>
            <w:tcW w:w="2551" w:type="dxa"/>
            <w:vAlign w:val="center"/>
          </w:tcPr>
          <w:p>
            <w:pPr>
              <w:pStyle w:val="12"/>
            </w:pPr>
            <w:r>
              <w:t>58.29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2082002</w:t>
            </w:r>
          </w:p>
        </w:tc>
        <w:tc>
          <w:tcPr>
            <w:tcW w:w="4535" w:type="dxa"/>
            <w:vAlign w:val="center"/>
          </w:tcPr>
          <w:p>
            <w:pPr>
              <w:pStyle w:val="13"/>
            </w:pPr>
            <w:r>
              <w:t>流浪乞讨人员救助支出</w:t>
            </w:r>
          </w:p>
        </w:tc>
        <w:tc>
          <w:tcPr>
            <w:tcW w:w="2551" w:type="dxa"/>
            <w:vAlign w:val="center"/>
          </w:tcPr>
          <w:p>
            <w:pPr>
              <w:pStyle w:val="12"/>
            </w:pPr>
            <w:r>
              <w:t>11.50</w:t>
            </w:r>
          </w:p>
        </w:tc>
        <w:tc>
          <w:tcPr>
            <w:tcW w:w="2551" w:type="dxa"/>
            <w:vAlign w:val="center"/>
          </w:tcPr>
          <w:p>
            <w:pPr>
              <w:pStyle w:val="12"/>
            </w:pPr>
          </w:p>
        </w:tc>
        <w:tc>
          <w:tcPr>
            <w:tcW w:w="2551" w:type="dxa"/>
            <w:vAlign w:val="center"/>
          </w:tcPr>
          <w:p>
            <w:pPr>
              <w:pStyle w:val="12"/>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20821</w:t>
            </w:r>
          </w:p>
        </w:tc>
        <w:tc>
          <w:tcPr>
            <w:tcW w:w="4535" w:type="dxa"/>
            <w:vAlign w:val="center"/>
          </w:tcPr>
          <w:p>
            <w:pPr>
              <w:pStyle w:val="13"/>
            </w:pPr>
            <w:r>
              <w:t>特困人员救助供养</w:t>
            </w:r>
          </w:p>
        </w:tc>
        <w:tc>
          <w:tcPr>
            <w:tcW w:w="2551" w:type="dxa"/>
            <w:vAlign w:val="center"/>
          </w:tcPr>
          <w:p>
            <w:pPr>
              <w:pStyle w:val="12"/>
            </w:pPr>
            <w:r>
              <w:t>680.00</w:t>
            </w:r>
          </w:p>
        </w:tc>
        <w:tc>
          <w:tcPr>
            <w:tcW w:w="2551" w:type="dxa"/>
            <w:vAlign w:val="center"/>
          </w:tcPr>
          <w:p>
            <w:pPr>
              <w:pStyle w:val="12"/>
            </w:pPr>
          </w:p>
        </w:tc>
        <w:tc>
          <w:tcPr>
            <w:tcW w:w="2551" w:type="dxa"/>
            <w:vAlign w:val="center"/>
          </w:tcPr>
          <w:p>
            <w:pPr>
              <w:pStyle w:val="12"/>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2082102</w:t>
            </w:r>
          </w:p>
        </w:tc>
        <w:tc>
          <w:tcPr>
            <w:tcW w:w="4535" w:type="dxa"/>
            <w:vAlign w:val="center"/>
          </w:tcPr>
          <w:p>
            <w:pPr>
              <w:pStyle w:val="13"/>
            </w:pPr>
            <w:r>
              <w:t>农村特困人员救助供养支出</w:t>
            </w:r>
          </w:p>
        </w:tc>
        <w:tc>
          <w:tcPr>
            <w:tcW w:w="2551" w:type="dxa"/>
            <w:vAlign w:val="center"/>
          </w:tcPr>
          <w:p>
            <w:pPr>
              <w:pStyle w:val="12"/>
            </w:pPr>
            <w:r>
              <w:t>680.00</w:t>
            </w:r>
          </w:p>
        </w:tc>
        <w:tc>
          <w:tcPr>
            <w:tcW w:w="2551" w:type="dxa"/>
            <w:vAlign w:val="center"/>
          </w:tcPr>
          <w:p>
            <w:pPr>
              <w:pStyle w:val="12"/>
            </w:pPr>
          </w:p>
        </w:tc>
        <w:tc>
          <w:tcPr>
            <w:tcW w:w="2551" w:type="dxa"/>
            <w:vAlign w:val="center"/>
          </w:tcPr>
          <w:p>
            <w:pPr>
              <w:pStyle w:val="12"/>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40.49</w:t>
            </w:r>
          </w:p>
        </w:tc>
        <w:tc>
          <w:tcPr>
            <w:tcW w:w="2551" w:type="dxa"/>
            <w:vAlign w:val="center"/>
          </w:tcPr>
          <w:p>
            <w:pPr>
              <w:pStyle w:val="12"/>
            </w:pPr>
            <w:r>
              <w:t>40.49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40.49</w:t>
            </w:r>
          </w:p>
        </w:tc>
        <w:tc>
          <w:tcPr>
            <w:tcW w:w="2551" w:type="dxa"/>
            <w:vAlign w:val="center"/>
          </w:tcPr>
          <w:p>
            <w:pPr>
              <w:pStyle w:val="12"/>
            </w:pPr>
            <w:r>
              <w:t>40.49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18.40</w:t>
            </w:r>
          </w:p>
        </w:tc>
        <w:tc>
          <w:tcPr>
            <w:tcW w:w="2551" w:type="dxa"/>
            <w:vAlign w:val="center"/>
          </w:tcPr>
          <w:p>
            <w:pPr>
              <w:pStyle w:val="12"/>
            </w:pPr>
            <w:r>
              <w:t>18.40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22.10</w:t>
            </w:r>
          </w:p>
        </w:tc>
        <w:tc>
          <w:tcPr>
            <w:tcW w:w="2551" w:type="dxa"/>
            <w:vAlign w:val="center"/>
          </w:tcPr>
          <w:p>
            <w:pPr>
              <w:pStyle w:val="12"/>
            </w:pPr>
            <w:r>
              <w:t>22.10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52.42</w:t>
            </w:r>
          </w:p>
        </w:tc>
        <w:tc>
          <w:tcPr>
            <w:tcW w:w="2551" w:type="dxa"/>
            <w:vAlign w:val="center"/>
          </w:tcPr>
          <w:p>
            <w:pPr>
              <w:pStyle w:val="12"/>
            </w:pPr>
            <w:r>
              <w:t>52.42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52.42</w:t>
            </w:r>
          </w:p>
        </w:tc>
        <w:tc>
          <w:tcPr>
            <w:tcW w:w="2551" w:type="dxa"/>
            <w:vAlign w:val="center"/>
          </w:tcPr>
          <w:p>
            <w:pPr>
              <w:pStyle w:val="12"/>
            </w:pPr>
            <w:r>
              <w:t>52.42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52.42</w:t>
            </w:r>
          </w:p>
        </w:tc>
        <w:tc>
          <w:tcPr>
            <w:tcW w:w="2551" w:type="dxa"/>
            <w:vAlign w:val="center"/>
          </w:tcPr>
          <w:p>
            <w:pPr>
              <w:pStyle w:val="12"/>
            </w:pPr>
            <w:r>
              <w:t>52.42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1086.23</w:t>
            </w:r>
          </w:p>
        </w:tc>
        <w:tc>
          <w:tcPr>
            <w:tcW w:w="2551" w:type="dxa"/>
            <w:vAlign w:val="center"/>
          </w:tcPr>
          <w:p>
            <w:pPr>
              <w:pStyle w:val="16"/>
            </w:pPr>
            <w:r>
              <w:t>830.45</w:t>
            </w:r>
          </w:p>
        </w:tc>
        <w:tc>
          <w:tcPr>
            <w:tcW w:w="2551" w:type="dxa"/>
            <w:vAlign w:val="center"/>
          </w:tcPr>
          <w:p>
            <w:pPr>
              <w:pStyle w:val="16"/>
            </w:pPr>
            <w:r>
              <w:t>255.78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589.11</w:t>
            </w:r>
          </w:p>
        </w:tc>
        <w:tc>
          <w:tcPr>
            <w:tcW w:w="2551" w:type="dxa"/>
            <w:vAlign w:val="center"/>
          </w:tcPr>
          <w:p>
            <w:pPr>
              <w:pStyle w:val="12"/>
            </w:pPr>
            <w:r>
              <w:t>589.11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149.04</w:t>
            </w:r>
          </w:p>
        </w:tc>
        <w:tc>
          <w:tcPr>
            <w:tcW w:w="2551" w:type="dxa"/>
            <w:vAlign w:val="center"/>
          </w:tcPr>
          <w:p>
            <w:pPr>
              <w:pStyle w:val="12"/>
            </w:pPr>
            <w:r>
              <w:t>149.04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54.30</w:t>
            </w:r>
          </w:p>
        </w:tc>
        <w:tc>
          <w:tcPr>
            <w:tcW w:w="2551" w:type="dxa"/>
            <w:vAlign w:val="center"/>
          </w:tcPr>
          <w:p>
            <w:pPr>
              <w:pStyle w:val="12"/>
            </w:pPr>
            <w:r>
              <w:t>54.30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36.21</w:t>
            </w:r>
          </w:p>
        </w:tc>
        <w:tc>
          <w:tcPr>
            <w:tcW w:w="2551" w:type="dxa"/>
            <w:vAlign w:val="center"/>
          </w:tcPr>
          <w:p>
            <w:pPr>
              <w:pStyle w:val="12"/>
            </w:pPr>
            <w:r>
              <w:t>36.21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186.67</w:t>
            </w:r>
          </w:p>
        </w:tc>
        <w:tc>
          <w:tcPr>
            <w:tcW w:w="2551" w:type="dxa"/>
            <w:vAlign w:val="center"/>
          </w:tcPr>
          <w:p>
            <w:pPr>
              <w:pStyle w:val="12"/>
            </w:pPr>
            <w:r>
              <w:t>186.67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55.46</w:t>
            </w:r>
          </w:p>
        </w:tc>
        <w:tc>
          <w:tcPr>
            <w:tcW w:w="2551" w:type="dxa"/>
            <w:vAlign w:val="center"/>
          </w:tcPr>
          <w:p>
            <w:pPr>
              <w:pStyle w:val="12"/>
            </w:pPr>
            <w:r>
              <w:t>55.46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22.83</w:t>
            </w:r>
          </w:p>
        </w:tc>
        <w:tc>
          <w:tcPr>
            <w:tcW w:w="2551" w:type="dxa"/>
            <w:vAlign w:val="center"/>
          </w:tcPr>
          <w:p>
            <w:pPr>
              <w:pStyle w:val="12"/>
            </w:pPr>
            <w:r>
              <w:t>22.83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17.67</w:t>
            </w:r>
          </w:p>
        </w:tc>
        <w:tc>
          <w:tcPr>
            <w:tcW w:w="2551" w:type="dxa"/>
            <w:vAlign w:val="center"/>
          </w:tcPr>
          <w:p>
            <w:pPr>
              <w:pStyle w:val="12"/>
            </w:pPr>
            <w:r>
              <w:t>17.67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14.51</w:t>
            </w:r>
          </w:p>
        </w:tc>
        <w:tc>
          <w:tcPr>
            <w:tcW w:w="2551" w:type="dxa"/>
            <w:vAlign w:val="center"/>
          </w:tcPr>
          <w:p>
            <w:pPr>
              <w:pStyle w:val="12"/>
            </w:pPr>
            <w:r>
              <w:t>14.51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52.42</w:t>
            </w:r>
          </w:p>
        </w:tc>
        <w:tc>
          <w:tcPr>
            <w:tcW w:w="2551" w:type="dxa"/>
            <w:vAlign w:val="center"/>
          </w:tcPr>
          <w:p>
            <w:pPr>
              <w:pStyle w:val="12"/>
            </w:pPr>
            <w:r>
              <w:t>52.42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255.78</w:t>
            </w:r>
          </w:p>
        </w:tc>
        <w:tc>
          <w:tcPr>
            <w:tcW w:w="2551" w:type="dxa"/>
            <w:vAlign w:val="center"/>
          </w:tcPr>
          <w:p>
            <w:pPr>
              <w:pStyle w:val="12"/>
            </w:pPr>
          </w:p>
        </w:tc>
        <w:tc>
          <w:tcPr>
            <w:tcW w:w="2551" w:type="dxa"/>
            <w:vAlign w:val="center"/>
          </w:tcPr>
          <w:p>
            <w:pPr>
              <w:pStyle w:val="12"/>
            </w:pPr>
            <w:r>
              <w:t>255.78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21.00</w:t>
            </w:r>
          </w:p>
        </w:tc>
        <w:tc>
          <w:tcPr>
            <w:tcW w:w="2551" w:type="dxa"/>
            <w:vAlign w:val="center"/>
          </w:tcPr>
          <w:p>
            <w:pPr>
              <w:pStyle w:val="12"/>
            </w:pPr>
          </w:p>
        </w:tc>
        <w:tc>
          <w:tcPr>
            <w:tcW w:w="255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4.81</w:t>
            </w:r>
          </w:p>
        </w:tc>
        <w:tc>
          <w:tcPr>
            <w:tcW w:w="2551" w:type="dxa"/>
            <w:vAlign w:val="center"/>
          </w:tcPr>
          <w:p>
            <w:pPr>
              <w:pStyle w:val="12"/>
            </w:pPr>
          </w:p>
        </w:tc>
        <w:tc>
          <w:tcPr>
            <w:tcW w:w="2551" w:type="dxa"/>
            <w:vAlign w:val="center"/>
          </w:tcPr>
          <w:p>
            <w:pPr>
              <w:pStyle w:val="12"/>
            </w:pPr>
            <w:r>
              <w:t>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6.07</w:t>
            </w:r>
          </w:p>
        </w:tc>
        <w:tc>
          <w:tcPr>
            <w:tcW w:w="2551" w:type="dxa"/>
            <w:vAlign w:val="center"/>
          </w:tcPr>
          <w:p>
            <w:pPr>
              <w:pStyle w:val="12"/>
            </w:pPr>
          </w:p>
        </w:tc>
        <w:tc>
          <w:tcPr>
            <w:tcW w:w="2551" w:type="dxa"/>
            <w:vAlign w:val="center"/>
          </w:tcPr>
          <w:p>
            <w:pPr>
              <w:pStyle w:val="12"/>
            </w:pPr>
            <w:r>
              <w:t>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205.55</w:t>
            </w:r>
          </w:p>
        </w:tc>
        <w:tc>
          <w:tcPr>
            <w:tcW w:w="2551" w:type="dxa"/>
            <w:vAlign w:val="center"/>
          </w:tcPr>
          <w:p>
            <w:pPr>
              <w:pStyle w:val="12"/>
            </w:pPr>
          </w:p>
        </w:tc>
        <w:tc>
          <w:tcPr>
            <w:tcW w:w="2551" w:type="dxa"/>
            <w:vAlign w:val="center"/>
          </w:tcPr>
          <w:p>
            <w:pPr>
              <w:pStyle w:val="12"/>
            </w:pPr>
            <w:r>
              <w:t>205.55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3.13</w:t>
            </w:r>
          </w:p>
        </w:tc>
        <w:tc>
          <w:tcPr>
            <w:tcW w:w="2551" w:type="dxa"/>
            <w:vAlign w:val="center"/>
          </w:tcPr>
          <w:p>
            <w:pPr>
              <w:pStyle w:val="12"/>
            </w:pPr>
          </w:p>
        </w:tc>
        <w:tc>
          <w:tcPr>
            <w:tcW w:w="2551" w:type="dxa"/>
            <w:vAlign w:val="center"/>
          </w:tcPr>
          <w:p>
            <w:pPr>
              <w:pStyle w:val="12"/>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3.73</w:t>
            </w:r>
          </w:p>
        </w:tc>
        <w:tc>
          <w:tcPr>
            <w:tcW w:w="2551" w:type="dxa"/>
            <w:vAlign w:val="center"/>
          </w:tcPr>
          <w:p>
            <w:pPr>
              <w:pStyle w:val="12"/>
            </w:pPr>
          </w:p>
        </w:tc>
        <w:tc>
          <w:tcPr>
            <w:tcW w:w="2551" w:type="dxa"/>
            <w:vAlign w:val="center"/>
          </w:tcPr>
          <w:p>
            <w:pPr>
              <w:pStyle w:val="12"/>
            </w:pPr>
            <w:r>
              <w:t>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6.36</w:t>
            </w:r>
          </w:p>
        </w:tc>
        <w:tc>
          <w:tcPr>
            <w:tcW w:w="2551" w:type="dxa"/>
            <w:vAlign w:val="center"/>
          </w:tcPr>
          <w:p>
            <w:pPr>
              <w:pStyle w:val="12"/>
            </w:pPr>
          </w:p>
        </w:tc>
        <w:tc>
          <w:tcPr>
            <w:tcW w:w="2551" w:type="dxa"/>
            <w:vAlign w:val="center"/>
          </w:tcPr>
          <w:p>
            <w:pPr>
              <w:pStyle w:val="12"/>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5.14</w:t>
            </w:r>
          </w:p>
        </w:tc>
        <w:tc>
          <w:tcPr>
            <w:tcW w:w="2551" w:type="dxa"/>
            <w:vAlign w:val="center"/>
          </w:tcPr>
          <w:p>
            <w:pPr>
              <w:pStyle w:val="12"/>
            </w:pPr>
          </w:p>
        </w:tc>
        <w:tc>
          <w:tcPr>
            <w:tcW w:w="2551" w:type="dxa"/>
            <w:vAlign w:val="center"/>
          </w:tcPr>
          <w:p>
            <w:pPr>
              <w:pStyle w:val="12"/>
            </w:pPr>
            <w:r>
              <w:t>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241.34</w:t>
            </w:r>
          </w:p>
        </w:tc>
        <w:tc>
          <w:tcPr>
            <w:tcW w:w="2551" w:type="dxa"/>
            <w:vAlign w:val="center"/>
          </w:tcPr>
          <w:p>
            <w:pPr>
              <w:pStyle w:val="12"/>
            </w:pPr>
            <w:r>
              <w:t>241.34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15.60</w:t>
            </w:r>
          </w:p>
        </w:tc>
        <w:tc>
          <w:tcPr>
            <w:tcW w:w="2551" w:type="dxa"/>
            <w:vAlign w:val="center"/>
          </w:tcPr>
          <w:p>
            <w:pPr>
              <w:pStyle w:val="12"/>
            </w:pPr>
            <w:r>
              <w:t>15.60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209.20</w:t>
            </w:r>
          </w:p>
        </w:tc>
        <w:tc>
          <w:tcPr>
            <w:tcW w:w="2551" w:type="dxa"/>
            <w:vAlign w:val="center"/>
          </w:tcPr>
          <w:p>
            <w:pPr>
              <w:pStyle w:val="12"/>
            </w:pPr>
            <w:r>
              <w:t>209.20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16.51</w:t>
            </w:r>
          </w:p>
        </w:tc>
        <w:tc>
          <w:tcPr>
            <w:tcW w:w="2551" w:type="dxa"/>
            <w:vAlign w:val="center"/>
          </w:tcPr>
          <w:p>
            <w:pPr>
              <w:pStyle w:val="12"/>
            </w:pPr>
            <w:r>
              <w:t>16.51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0.02</w:t>
            </w:r>
          </w:p>
        </w:tc>
        <w:tc>
          <w:tcPr>
            <w:tcW w:w="2551" w:type="dxa"/>
            <w:vAlign w:val="center"/>
          </w:tcPr>
          <w:p>
            <w:pPr>
              <w:pStyle w:val="12"/>
            </w:pPr>
            <w:r>
              <w:t>0.02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444.74</w:t>
            </w:r>
          </w:p>
        </w:tc>
        <w:tc>
          <w:tcPr>
            <w:tcW w:w="2551" w:type="dxa"/>
            <w:vAlign w:val="center"/>
          </w:tcPr>
          <w:p>
            <w:pPr>
              <w:pStyle w:val="16"/>
            </w:pPr>
          </w:p>
        </w:tc>
        <w:tc>
          <w:tcPr>
            <w:tcW w:w="2551" w:type="dxa"/>
            <w:vAlign w:val="center"/>
          </w:tcPr>
          <w:p>
            <w:pPr>
              <w:pStyle w:val="16"/>
            </w:pPr>
            <w:r>
              <w:t>444.74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444.74</w:t>
            </w:r>
          </w:p>
        </w:tc>
        <w:tc>
          <w:tcPr>
            <w:tcW w:w="2551" w:type="dxa"/>
            <w:vAlign w:val="center"/>
          </w:tcPr>
          <w:p>
            <w:pPr>
              <w:pStyle w:val="12"/>
            </w:pPr>
          </w:p>
        </w:tc>
        <w:tc>
          <w:tcPr>
            <w:tcW w:w="2551" w:type="dxa"/>
            <w:vAlign w:val="center"/>
          </w:tcPr>
          <w:p>
            <w:pPr>
              <w:pStyle w:val="12"/>
            </w:pPr>
            <w:r>
              <w:t>444.74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22908</w:t>
            </w:r>
          </w:p>
        </w:tc>
        <w:tc>
          <w:tcPr>
            <w:tcW w:w="4535" w:type="dxa"/>
            <w:vAlign w:val="center"/>
          </w:tcPr>
          <w:p>
            <w:pPr>
              <w:pStyle w:val="13"/>
            </w:pPr>
            <w:r>
              <w:t>彩票发行销售机构业务费安排的支出</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2290802</w:t>
            </w:r>
          </w:p>
        </w:tc>
        <w:tc>
          <w:tcPr>
            <w:tcW w:w="4535" w:type="dxa"/>
            <w:vAlign w:val="center"/>
          </w:tcPr>
          <w:p>
            <w:pPr>
              <w:pStyle w:val="13"/>
            </w:pPr>
            <w:r>
              <w:t>福利彩票发行机构的业务费支出</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419.74</w:t>
            </w:r>
          </w:p>
        </w:tc>
        <w:tc>
          <w:tcPr>
            <w:tcW w:w="2551" w:type="dxa"/>
            <w:vAlign w:val="center"/>
          </w:tcPr>
          <w:p>
            <w:pPr>
              <w:pStyle w:val="12"/>
            </w:pPr>
          </w:p>
        </w:tc>
        <w:tc>
          <w:tcPr>
            <w:tcW w:w="2551" w:type="dxa"/>
            <w:vAlign w:val="center"/>
          </w:tcPr>
          <w:p>
            <w:pPr>
              <w:pStyle w:val="12"/>
            </w:pPr>
            <w:r>
              <w:t>419.74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2296002</w:t>
            </w:r>
          </w:p>
        </w:tc>
        <w:tc>
          <w:tcPr>
            <w:tcW w:w="4535" w:type="dxa"/>
            <w:vAlign w:val="center"/>
          </w:tcPr>
          <w:p>
            <w:pPr>
              <w:pStyle w:val="13"/>
            </w:pPr>
            <w:r>
              <w:t>用于社会福利的彩票公益金支出</w:t>
            </w:r>
          </w:p>
        </w:tc>
        <w:tc>
          <w:tcPr>
            <w:tcW w:w="2551" w:type="dxa"/>
            <w:vAlign w:val="center"/>
          </w:tcPr>
          <w:p>
            <w:pPr>
              <w:pStyle w:val="12"/>
            </w:pPr>
            <w:r>
              <w:t>419.74</w:t>
            </w:r>
          </w:p>
        </w:tc>
        <w:tc>
          <w:tcPr>
            <w:tcW w:w="2551" w:type="dxa"/>
            <w:vAlign w:val="center"/>
          </w:tcPr>
          <w:p>
            <w:pPr>
              <w:pStyle w:val="12"/>
            </w:pPr>
          </w:p>
        </w:tc>
        <w:tc>
          <w:tcPr>
            <w:tcW w:w="2551" w:type="dxa"/>
            <w:vAlign w:val="center"/>
          </w:tcPr>
          <w:p>
            <w:pPr>
              <w:pStyle w:val="12"/>
            </w:pPr>
            <w:r>
              <w:t>419.74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石家庄市鹿泉区民政局2024年部门预算信息公开情况说明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石家庄市鹿泉区民政局2024年部门预算信息公开情况说明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按照《中华人民共和国预算法》、《地方预决算公开操作规程》和《关于进一步推进预算公开工作的实施意见》规定，现将石家庄市鹿泉区民政局2024年部门预算公开如下：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根据《石家庄市鹿泉区民政局职能配置、内设机构和人员编制规定》， 石家庄市鹿泉区民政局的主要职责是：</w:t>
      </w:r>
    </w:p>
    <w:p>
      <w:pPr>
        <w:pStyle w:val="18"/>
      </w:pPr>
      <w:r>
        <w:t>（一）贯彻执行国家、省、市民政事业发展法律法规、规章、政策、规划，拟订民政事业发展规划并组织实施。</w:t>
      </w:r>
    </w:p>
    <w:p>
      <w:pPr>
        <w:pStyle w:val="18"/>
      </w:pPr>
      <w:r>
        <w:t>（二）拟订社会团体、社会服务机构等社会组织监督管理办法并组织实施，依法对全区社会组织进行管理和监督检查。负责区社会组织党委日常工作。</w:t>
      </w:r>
    </w:p>
    <w:p>
      <w:pPr>
        <w:pStyle w:val="18"/>
      </w:pPr>
      <w:r>
        <w:t>（三）贯彻执行社会救助有关政策和标准，统筹社会救助体系建设，负责城乡居民最低生活保障、特困人员救助供养、临时救助、生活无着流浪乞讨人员救助工作。</w:t>
      </w:r>
    </w:p>
    <w:p>
      <w:pPr>
        <w:pStyle w:val="18"/>
      </w:pPr>
      <w:r>
        <w:t>（四）拟订全区社区建设政策及基层群众自治管理办法；指导城乡社区治理体系和能力建设,提出加强和改进基层政权建设的建议；推动基层民主政治建设。</w:t>
      </w:r>
    </w:p>
    <w:p>
      <w:pPr>
        <w:pStyle w:val="18"/>
      </w:pPr>
      <w:r>
        <w:t>（五）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Style w:val="18"/>
      </w:pPr>
      <w:r>
        <w:t>（六）负责婚姻登记管理工作，推进婚俗改革，做好婚姻登记相关工作。</w:t>
      </w:r>
    </w:p>
    <w:p>
      <w:pPr>
        <w:pStyle w:val="18"/>
      </w:pPr>
      <w:r>
        <w:t>（七）贯彻执行殡葬管理法律法规政策，拟定全区殡葬服务规范并组织实施，推进殡葬改革，指导殡葬服务机构做好相关工作。</w:t>
      </w:r>
    </w:p>
    <w:p>
      <w:pPr>
        <w:pStyle w:val="18"/>
      </w:pPr>
      <w:r>
        <w:t>（八）统筹推进、督促指导、监督管理全区养老服务工作。拟订全区养老服务体系建设规划、政策、标准并组织实施，承担老年人福利和特殊困难老年人救助工作。</w:t>
      </w:r>
    </w:p>
    <w:p>
      <w:pPr>
        <w:pStyle w:val="18"/>
      </w:pPr>
      <w:r>
        <w:t>（九）会同相关部门做好残疾人权益保护相关工作，统筹推进残疾人福利制度建设和康复辅助器具产业发展。</w:t>
      </w:r>
    </w:p>
    <w:p>
      <w:pPr>
        <w:pStyle w:val="18"/>
      </w:pPr>
      <w:r>
        <w:t>（十）拟订全区儿童福利、儿童救助相关政策标准并组织实施。负责儿童收养登记管理工作，负责农村留守儿童关爱保护和困境儿童保障工作。</w:t>
      </w:r>
    </w:p>
    <w:p>
      <w:pPr>
        <w:pStyle w:val="18"/>
      </w:pPr>
      <w:r>
        <w:t>（十一）负责促进全区慈善事业发展，拟订慈善信托、慈善组织活动管理办法，组织开展慈善捐助工作，负责社会公益性慈善捐赠监管工作，指导慈善精准扶贫帮扶工作，负责福利彩票管理工作。</w:t>
      </w:r>
    </w:p>
    <w:p>
      <w:pPr>
        <w:pStyle w:val="18"/>
      </w:pPr>
      <w:r>
        <w:t>（十二）拟订全区社会工作发展规划、志愿服务规范和标准并组织实施，会同有关部门推进社会工作人才队伍和志愿者队伍建设。</w:t>
      </w:r>
    </w:p>
    <w:p>
      <w:pPr>
        <w:pStyle w:val="18"/>
      </w:pPr>
      <w:r>
        <w:t>（十三）负责民政系统综合执法工作，按上级部署指导乡（镇、区）做好民政执法工作。</w:t>
      </w:r>
    </w:p>
    <w:p>
      <w:pPr>
        <w:pStyle w:val="18"/>
      </w:pPr>
      <w: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石家庄市鹿泉区民政局本级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石家庄市鹿泉区殡葬管理所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石家庄鹿泉区民政事业服务中心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石家庄市鹿泉区福利彩票销售管理中心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石家庄市鹿泉区社会福利院（石家庄市鹿泉区儿童福利院）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石家庄市鹿泉区救助站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按照预算管理有关规定，目前部门预算的编制实行综合预算管理，即全部收入和支出都反映在预算中。石家庄市鹿泉区民政局机关及所属事业单位的收支包含在部门预算中。</w:t>
      </w:r>
    </w:p>
    <w:p>
      <w:pPr>
        <w:pStyle w:val="19"/>
      </w:pPr>
      <w:r>
        <w:t>1、收入说明</w:t>
      </w:r>
    </w:p>
    <w:p>
      <w:pPr>
        <w:pStyle w:val="19"/>
      </w:pPr>
      <w:r>
        <w:t>反映本部门当年全部收入。2024年预算收入6470.54万元，其中：一般公共预算收入5951.63万元，基金预算收入343.65万元，国有资本经营预算收入0.00万元，财政专户核拨收入0.00万元，单位资金收入0.00万元，上年结转结余175.27万元。</w:t>
      </w:r>
    </w:p>
    <w:p>
      <w:pPr>
        <w:pStyle w:val="19"/>
      </w:pPr>
      <w:r>
        <w:t>2、支出说明</w:t>
      </w:r>
    </w:p>
    <w:p>
      <w:pPr>
        <w:pStyle w:val="19"/>
      </w:pPr>
      <w:r>
        <w:t>收支预算总表支出栏、基本支出表、项目支出表按经济分类和支出功能分类科目编制，反映石家庄市鹿泉区民政局年度部门预算中支出预算的总体情况。2024年支出预算6470.54万元，其中基本支出1086.23万元，包括人员经费830.45万元和日常公用经费255.78万元；项目支出5384.31万元，主要为社会保障和就业支出。</w:t>
      </w:r>
    </w:p>
    <w:p>
      <w:pPr>
        <w:pStyle w:val="19"/>
      </w:pPr>
      <w:r>
        <w:t>3、比上年增减情况</w:t>
      </w:r>
    </w:p>
    <w:p>
      <w:pPr>
        <w:pStyle w:val="19"/>
      </w:pPr>
      <w:r>
        <w:t>2024年预算收支安排6470.54万元，较2023年预算增加752.68万元，其中：基本支出减少39.38万元，主要为人员较上年减少。项目支出增加792.06万元，主要为最低生活保障、特困供养及残疾人两项补贴标准较上年提高。</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2024年，我部门机关运行经费共计安排255.78万元，主要用于日常维修、办公用房水电费、办公用房取暖费、办公用房物业管理费等日常运行支出。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减少5.40万元，增减变化的主要原因是公车数量较上年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以做好基本民生保障、基层社会治理、基本社会服务等各项工作，增强基层民政服务能力为目标。聚焦特殊群体，强化基本民生保障，解决好困难群众基本生活问题, 到2024年农村低保标准不低于扶贫标准,生活不能自理特困人员集中供养率达到</w:t>
      </w:r>
      <w:r>
        <w:rPr>
          <w:rFonts w:hint="eastAsia"/>
          <w:lang w:val="en-US" w:eastAsia="zh-CN"/>
        </w:rPr>
        <w:t>29.9</w:t>
      </w:r>
      <w:r>
        <w:t>%。创新基层社会治理水平，推进物委会建设。大力发展社会组织、社会工作和慈善事业，扩大政府购买社会工作服务的范围，引导和支持开展社会工作服务项目，困境留守儿童的学习成绩和社会支持情况得到改善。深化改革创新，防范化解重大风险，加强作风建设，积极进取、奋发有为，努力开创新时代民政工作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（一）推进养老服务体系建设攻坚行动，完善相关政策措施</w:t>
      </w:r>
    </w:p>
    <w:p>
      <w:pPr>
        <w:pStyle w:val="23"/>
      </w:pPr>
      <w:r>
        <w:t>绩效目标：开展养老院服务质量专项行动，着力防范养老服务领域重在风险；完善养老服务质量等级评定体系。</w:t>
      </w:r>
    </w:p>
    <w:p>
      <w:pPr>
        <w:pStyle w:val="23"/>
      </w:pPr>
      <w:r>
        <w:t>绩效指标：实施困难老年人社区居家养老服务补贴，惠及我区2965人。</w:t>
      </w:r>
    </w:p>
    <w:p>
      <w:pPr>
        <w:pStyle w:val="23"/>
      </w:pPr>
      <w:r>
        <w:t>（二）筑牢困难群众基本生活保障安全网。</w:t>
      </w:r>
    </w:p>
    <w:p>
      <w:pPr>
        <w:pStyle w:val="23"/>
      </w:pPr>
      <w:r>
        <w:t>绩效目标：稳步推进城乡低保扩面提标，精准落实农村困难群体特惠政策；完善特困人员供养制度，按标准发放基本生活费和护理费。</w:t>
      </w:r>
    </w:p>
    <w:p>
      <w:pPr>
        <w:pStyle w:val="23"/>
      </w:pPr>
      <w:r>
        <w:t>绩效指标：2024年全区城市低保、农村低保最低指导标准分别达到9720元/年和7320元/年左右，不低于全国平均水平；特困人员基本生活标准原则上不低于当地低保标准的1.3倍；部分或完全丧失生活自理能力的特困人员年照料护理标准，不低于所在区年最低工资标准的10%。</w:t>
      </w:r>
    </w:p>
    <w:p>
      <w:pPr>
        <w:pStyle w:val="23"/>
      </w:pPr>
      <w:r>
        <w:t>（三）聚焦特殊群体，筑牢生活救助管理安全线。</w:t>
      </w:r>
    </w:p>
    <w:p>
      <w:pPr>
        <w:pStyle w:val="23"/>
      </w:pPr>
      <w:r>
        <w:t>绩效目标：提高孤儿养育水平，进一步加强事实无人抚养儿童保障工作；强化对生活无着流浪乞讨人员的救助管理，保障救助管理机构良好运转；落实残疾人两项补贴制度。</w:t>
      </w:r>
    </w:p>
    <w:p>
      <w:pPr>
        <w:pStyle w:val="23"/>
      </w:pPr>
      <w:r>
        <w:t>绩效指标：为事实无人抚养儿童发放基本生活补贴，并按照与孤儿保障标准相衔接；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pPr>
        <w:pStyle w:val="23"/>
      </w:pPr>
      <w:r>
        <w:t>（四）社区治理模式得到拓展。</w:t>
      </w:r>
    </w:p>
    <w:p>
      <w:pPr>
        <w:pStyle w:val="23"/>
      </w:pPr>
      <w:r>
        <w:t>绩效目标：开展物委会、业委会统筹管理试点工作，理顺物业管理体制机制、建立考核评估体系，推动社区治理上水平、上台阶；开展困难家庭物业补助工作；</w:t>
      </w:r>
    </w:p>
    <w:p>
      <w:pPr>
        <w:pStyle w:val="23"/>
      </w:pPr>
      <w:r>
        <w:t>（五）社会专项事务管理服务水平稳步提升</w:t>
      </w:r>
    </w:p>
    <w:p>
      <w:pPr>
        <w:pStyle w:val="23"/>
      </w:pPr>
      <w:r>
        <w:t>绩效目标：深化殡葬管理制度改革，扩大政府购买社会工作服务的范围，开展社会工作服务项目；及时设置地名标志牌，充分发挥地名指位导向功能，</w:t>
      </w:r>
      <w:r>
        <w:rPr>
          <w:rFonts w:hint="eastAsia"/>
          <w:lang w:eastAsia="zh-CN"/>
        </w:rPr>
        <w:t>更好地</w:t>
      </w:r>
      <w:r>
        <w:t>为社会提供准确的地名导向服务。</w:t>
      </w:r>
    </w:p>
    <w:p>
      <w:pPr>
        <w:pStyle w:val="23"/>
      </w:pPr>
      <w:r>
        <w:t>绩效指标：政府购买社工服务中各类服务指标完成率达到95%以上，其中政府购买困境、留守儿童社会工作服务项目中，困境留守儿童的学习成绩和社会支持情况得到改善；主城区完成57块街路地名标志设置；街路地名标志设置道路的覆盖率达到90%以上；每条街路应设位置的设置率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2.加强支出管理：通过优化支出结构、编细编实预算、加快履行政府采购手续、尽快启动项目、及时支付资金，及时细化代编预算、按规定及时下达资金等多种措施，确保支出进度达标。</w:t>
      </w:r>
    </w:p>
    <w:p>
      <w:pPr>
        <w:pStyle w:val="24"/>
      </w:pPr>
      <w:r>
        <w:t>3.加强绩效运行监控：按要求开展运行监控，发现问题及时采取措施，确保绩效目标如期保质实现。</w:t>
      </w:r>
    </w:p>
    <w:p>
      <w:pPr>
        <w:pStyle w:val="24"/>
      </w:pPr>
      <w:r>
        <w:t>4.做好绩效自评：按要求开展上年度部门预算绩效自评和重点评价工作，对评价中发现的问题及时改正，调整优化支出结构，提高财政资金使用效益。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7.加强宣传培训调研等：加强人员培训，提高本部门职工业务素质；加强调研提出优化财政资金配置、提高资金使用效益的意见；加大选产力度，强化预算绩效管理意识，促进预算绩效管理水平进一步提升。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heme="minorEastAsia" w:hAnsiTheme="minorEastAsia" w:eastAsiaTheme="minorEastAsia" w:cstheme="minorEastAsia"/>
          <w:b w:val="0"/>
          <w:bCs w:val="0"/>
          <w:color w:val="000000"/>
          <w:sz w:val="32"/>
          <w:lang w:eastAsia="zh-CN"/>
        </w:rPr>
        <w:t>我部门无部门主管专项资金预算安排</w:t>
      </w:r>
    </w:p>
    <w:p>
      <w:pPr>
        <w:spacing w:before="10" w:after="10" w:line="360" w:lineRule="auto"/>
        <w:ind w:firstLine="320" w:firstLineChars="1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1、2023年市级养老服务体系建设补助资金（第二批）-床位运营补贴绩效目标表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13011023P00001210331B</w:t>
            </w:r>
          </w:p>
        </w:tc>
        <w:tc>
          <w:tcPr>
            <w:tcW w:w="2835" w:type="dxa"/>
            <w:vAlign w:val="center"/>
          </w:tcPr>
          <w:p>
            <w:pPr>
              <w:pStyle w:val="11"/>
            </w:pPr>
            <w:r>
              <w:t>项目名称</w:t>
            </w:r>
          </w:p>
        </w:tc>
        <w:tc>
          <w:tcPr>
            <w:tcW w:w="6094" w:type="dxa"/>
            <w:gridSpan w:val="3"/>
            <w:vAlign w:val="center"/>
          </w:tcPr>
          <w:p>
            <w:pPr>
              <w:pStyle w:val="13"/>
            </w:pPr>
            <w:r>
              <w:t>2023年市级养老服务体系建设补助资金（第二批）-床位运营补贴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用于发放民办养老机构床位运营补贴。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1.通过发放补助，吸引社会资本投入我区养老服务业。提高全区养老服务水平，促进老年服务事业的发展，为老年人生活提供</w:t>
            </w:r>
            <w:r>
              <w:rPr>
                <w:rFonts w:hint="eastAsia"/>
                <w:lang w:eastAsia="zh-CN"/>
              </w:rPr>
              <w:t>更好地</w:t>
            </w:r>
            <w:r>
              <w:t>便利。</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p>
            <w:pPr>
              <w:pStyle w:val="13"/>
            </w:pPr>
          </w:p>
        </w:tc>
        <w:tc>
          <w:tcPr>
            <w:tcW w:w="2268" w:type="dxa"/>
            <w:vAlign w:val="center"/>
          </w:tcPr>
          <w:p>
            <w:pPr>
              <w:pStyle w:val="13"/>
            </w:pPr>
            <w:r>
              <w:t>≤11家</w:t>
            </w:r>
          </w:p>
        </w:tc>
        <w:tc>
          <w:tcPr>
            <w:tcW w:w="1276" w:type="dxa"/>
            <w:vAlign w:val="center"/>
          </w:tcPr>
          <w:p>
            <w:pPr>
              <w:pStyle w:val="13"/>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补贴民办养老机构自理老人运营床位数量</w:t>
            </w:r>
          </w:p>
          <w:p>
            <w:pPr>
              <w:pStyle w:val="13"/>
            </w:pPr>
          </w:p>
        </w:tc>
        <w:tc>
          <w:tcPr>
            <w:tcW w:w="2268" w:type="dxa"/>
            <w:vAlign w:val="center"/>
          </w:tcPr>
          <w:p>
            <w:pPr>
              <w:pStyle w:val="13"/>
            </w:pPr>
            <w:r>
              <w:t>≤8600床</w:t>
            </w:r>
          </w:p>
        </w:tc>
        <w:tc>
          <w:tcPr>
            <w:tcW w:w="1276" w:type="dxa"/>
            <w:vAlign w:val="center"/>
          </w:tcPr>
          <w:p>
            <w:pPr>
              <w:pStyle w:val="13"/>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补贴民办养老机构失能老人运营床位数量</w:t>
            </w:r>
          </w:p>
          <w:p>
            <w:pPr>
              <w:pStyle w:val="13"/>
            </w:pPr>
          </w:p>
        </w:tc>
        <w:tc>
          <w:tcPr>
            <w:tcW w:w="2268" w:type="dxa"/>
            <w:vAlign w:val="center"/>
          </w:tcPr>
          <w:p>
            <w:pPr>
              <w:pStyle w:val="13"/>
            </w:pPr>
            <w:r>
              <w:t>≤7600床</w:t>
            </w:r>
          </w:p>
        </w:tc>
        <w:tc>
          <w:tcPr>
            <w:tcW w:w="1276" w:type="dxa"/>
            <w:vAlign w:val="center"/>
          </w:tcPr>
          <w:p>
            <w:pPr>
              <w:pStyle w:val="13"/>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p>
            <w:pPr>
              <w:pStyle w:val="13"/>
            </w:pPr>
          </w:p>
        </w:tc>
        <w:tc>
          <w:tcPr>
            <w:tcW w:w="2268" w:type="dxa"/>
            <w:vAlign w:val="center"/>
          </w:tcPr>
          <w:p>
            <w:pPr>
              <w:pStyle w:val="13"/>
            </w:pPr>
            <w:r>
              <w:t>100元/床/月</w:t>
            </w:r>
          </w:p>
        </w:tc>
        <w:tc>
          <w:tcPr>
            <w:tcW w:w="1276" w:type="dxa"/>
            <w:vAlign w:val="center"/>
          </w:tcPr>
          <w:p>
            <w:pPr>
              <w:pStyle w:val="13"/>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入住养老机构的老年人，生活状态为失能、半失能老人，每人每月补贴金额</w:t>
            </w:r>
          </w:p>
          <w:p>
            <w:pPr>
              <w:pStyle w:val="13"/>
            </w:pPr>
          </w:p>
        </w:tc>
        <w:tc>
          <w:tcPr>
            <w:tcW w:w="2268" w:type="dxa"/>
            <w:vAlign w:val="center"/>
          </w:tcPr>
          <w:p>
            <w:pPr>
              <w:pStyle w:val="13"/>
            </w:pPr>
            <w:r>
              <w:t>200元/床/月</w:t>
            </w:r>
          </w:p>
        </w:tc>
        <w:tc>
          <w:tcPr>
            <w:tcW w:w="1276" w:type="dxa"/>
            <w:vAlign w:val="center"/>
          </w:tcPr>
          <w:p>
            <w:pPr>
              <w:pStyle w:val="13"/>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符合条件享受政策机构占应享受政策机构比率</w:t>
            </w:r>
          </w:p>
        </w:tc>
        <w:tc>
          <w:tcPr>
            <w:tcW w:w="2268" w:type="dxa"/>
            <w:vAlign w:val="center"/>
          </w:tcPr>
          <w:p>
            <w:pPr>
              <w:pStyle w:val="13"/>
            </w:pPr>
            <w:r>
              <w:t>100%</w:t>
            </w:r>
          </w:p>
        </w:tc>
        <w:tc>
          <w:tcPr>
            <w:tcW w:w="1276" w:type="dxa"/>
            <w:vAlign w:val="center"/>
          </w:tcPr>
          <w:p>
            <w:pPr>
              <w:pStyle w:val="13"/>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发放符合条件享受政策机构补助资金及时率</w:t>
            </w:r>
          </w:p>
        </w:tc>
        <w:tc>
          <w:tcPr>
            <w:tcW w:w="2268" w:type="dxa"/>
            <w:vAlign w:val="center"/>
          </w:tcPr>
          <w:p>
            <w:pPr>
              <w:pStyle w:val="13"/>
            </w:pPr>
            <w:r>
              <w:t>100%</w:t>
            </w:r>
          </w:p>
        </w:tc>
        <w:tc>
          <w:tcPr>
            <w:tcW w:w="1276" w:type="dxa"/>
            <w:vAlign w:val="center"/>
          </w:tcPr>
          <w:p>
            <w:pPr>
              <w:pStyle w:val="13"/>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每千人口养老床位数</w:t>
            </w:r>
          </w:p>
        </w:tc>
        <w:tc>
          <w:tcPr>
            <w:tcW w:w="5386" w:type="dxa"/>
            <w:vAlign w:val="center"/>
          </w:tcPr>
          <w:p>
            <w:pPr>
              <w:pStyle w:val="13"/>
            </w:pPr>
            <w:r>
              <w:t>鹿泉区内每名千人拥有养老机构床位数</w:t>
            </w:r>
          </w:p>
        </w:tc>
        <w:tc>
          <w:tcPr>
            <w:tcW w:w="2268" w:type="dxa"/>
            <w:vAlign w:val="center"/>
          </w:tcPr>
          <w:p>
            <w:pPr>
              <w:pStyle w:val="13"/>
            </w:pPr>
            <w:r>
              <w:t>≥40张</w:t>
            </w:r>
          </w:p>
        </w:tc>
        <w:tc>
          <w:tcPr>
            <w:tcW w:w="1276" w:type="dxa"/>
            <w:vAlign w:val="center"/>
          </w:tcPr>
          <w:p>
            <w:pPr>
              <w:pStyle w:val="13"/>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受益民办养老机构数量</w:t>
            </w:r>
          </w:p>
        </w:tc>
        <w:tc>
          <w:tcPr>
            <w:tcW w:w="5386" w:type="dxa"/>
            <w:vAlign w:val="center"/>
          </w:tcPr>
          <w:p>
            <w:pPr>
              <w:pStyle w:val="13"/>
            </w:pPr>
            <w:r>
              <w:t>符合条件享受补贴的机构数量</w:t>
            </w:r>
          </w:p>
        </w:tc>
        <w:tc>
          <w:tcPr>
            <w:tcW w:w="2268" w:type="dxa"/>
            <w:vAlign w:val="center"/>
          </w:tcPr>
          <w:p>
            <w:pPr>
              <w:pStyle w:val="13"/>
            </w:pPr>
            <w:r>
              <w:t>≤40家</w:t>
            </w:r>
          </w:p>
        </w:tc>
        <w:tc>
          <w:tcPr>
            <w:tcW w:w="1276" w:type="dxa"/>
            <w:vAlign w:val="center"/>
          </w:tcPr>
          <w:p>
            <w:pPr>
              <w:pStyle w:val="13"/>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能够长期较好地开展服务，长期满足人民群众对养老问题的需求。</w:t>
            </w:r>
          </w:p>
        </w:tc>
        <w:tc>
          <w:tcPr>
            <w:tcW w:w="2268" w:type="dxa"/>
            <w:vAlign w:val="center"/>
          </w:tcPr>
          <w:p>
            <w:pPr>
              <w:pStyle w:val="13"/>
            </w:pPr>
            <w:r>
              <w:t>是</w:t>
            </w:r>
          </w:p>
        </w:tc>
        <w:tc>
          <w:tcPr>
            <w:tcW w:w="1276" w:type="dxa"/>
            <w:vAlign w:val="center"/>
          </w:tcPr>
          <w:p>
            <w:pPr>
              <w:pStyle w:val="13"/>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2、2023年市级养老服务体系建设补助资金（第二批）-护理员补贴绩效目标表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13011023P00001210332Y</w:t>
            </w:r>
          </w:p>
        </w:tc>
        <w:tc>
          <w:tcPr>
            <w:tcW w:w="2835" w:type="dxa"/>
            <w:vAlign w:val="center"/>
          </w:tcPr>
          <w:p>
            <w:pPr>
              <w:pStyle w:val="11"/>
            </w:pPr>
            <w:r>
              <w:t>项目名称</w:t>
            </w:r>
          </w:p>
        </w:tc>
        <w:tc>
          <w:tcPr>
            <w:tcW w:w="6094" w:type="dxa"/>
            <w:gridSpan w:val="3"/>
            <w:vAlign w:val="center"/>
          </w:tcPr>
          <w:p>
            <w:pPr>
              <w:pStyle w:val="13"/>
            </w:pPr>
            <w:r>
              <w:t>2023年市级养老服务体系建设补助资金（第二批）-护理员补贴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20.61</w:t>
            </w:r>
          </w:p>
        </w:tc>
        <w:tc>
          <w:tcPr>
            <w:tcW w:w="2835" w:type="dxa"/>
            <w:vAlign w:val="center"/>
          </w:tcPr>
          <w:p>
            <w:pPr>
              <w:pStyle w:val="11"/>
            </w:pPr>
            <w:r>
              <w:t>其中：财政    资金</w:t>
            </w:r>
          </w:p>
        </w:tc>
        <w:tc>
          <w:tcPr>
            <w:tcW w:w="2551" w:type="dxa"/>
            <w:vAlign w:val="center"/>
          </w:tcPr>
          <w:p>
            <w:pPr>
              <w:pStyle w:val="13"/>
            </w:pPr>
            <w:r>
              <w:t>20.61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用于发放护理员补贴。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1.通过发放护理员补贴使护理员的生活质量得到提高</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发放护理员补贴人数</w:t>
            </w:r>
          </w:p>
        </w:tc>
        <w:tc>
          <w:tcPr>
            <w:tcW w:w="5386" w:type="dxa"/>
            <w:vAlign w:val="center"/>
          </w:tcPr>
          <w:p>
            <w:pPr>
              <w:pStyle w:val="13"/>
            </w:pPr>
            <w:r>
              <w:t>预计发放满一年的护理员人数</w:t>
            </w:r>
          </w:p>
        </w:tc>
        <w:tc>
          <w:tcPr>
            <w:tcW w:w="2268" w:type="dxa"/>
            <w:vAlign w:val="center"/>
          </w:tcPr>
          <w:p>
            <w:pPr>
              <w:pStyle w:val="13"/>
            </w:pPr>
            <w:r>
              <w:t>≤160人</w:t>
            </w:r>
          </w:p>
        </w:tc>
        <w:tc>
          <w:tcPr>
            <w:tcW w:w="1276" w:type="dxa"/>
            <w:vAlign w:val="center"/>
          </w:tcPr>
          <w:p>
            <w:pPr>
              <w:pStyle w:val="13"/>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补贴资金发放精准率</w:t>
            </w:r>
          </w:p>
        </w:tc>
        <w:tc>
          <w:tcPr>
            <w:tcW w:w="5386" w:type="dxa"/>
            <w:vAlign w:val="center"/>
          </w:tcPr>
          <w:p>
            <w:pPr>
              <w:pStyle w:val="13"/>
            </w:pPr>
            <w:r>
              <w:t>补贴发放合规人数占发放总人数的比率</w:t>
            </w:r>
          </w:p>
        </w:tc>
        <w:tc>
          <w:tcPr>
            <w:tcW w:w="2268" w:type="dxa"/>
            <w:vAlign w:val="center"/>
          </w:tcPr>
          <w:p>
            <w:pPr>
              <w:pStyle w:val="13"/>
            </w:pPr>
            <w:r>
              <w:t>100%</w:t>
            </w:r>
          </w:p>
        </w:tc>
        <w:tc>
          <w:tcPr>
            <w:tcW w:w="1276" w:type="dxa"/>
            <w:vAlign w:val="center"/>
          </w:tcPr>
          <w:p>
            <w:pPr>
              <w:pStyle w:val="13"/>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5386" w:type="dxa"/>
            <w:vAlign w:val="center"/>
          </w:tcPr>
          <w:p>
            <w:pPr>
              <w:pStyle w:val="13"/>
            </w:pPr>
            <w:r>
              <w:t>补贴发放时间</w:t>
            </w:r>
          </w:p>
        </w:tc>
        <w:tc>
          <w:tcPr>
            <w:tcW w:w="2268" w:type="dxa"/>
            <w:vAlign w:val="center"/>
          </w:tcPr>
          <w:p>
            <w:pPr>
              <w:pStyle w:val="13"/>
            </w:pPr>
            <w:r>
              <w:t>12月底之前发放</w:t>
            </w:r>
          </w:p>
        </w:tc>
        <w:tc>
          <w:tcPr>
            <w:tcW w:w="1276" w:type="dxa"/>
            <w:vAlign w:val="center"/>
          </w:tcPr>
          <w:p>
            <w:pPr>
              <w:pStyle w:val="13"/>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发放满一年无证护理员补贴标准</w:t>
            </w:r>
          </w:p>
        </w:tc>
        <w:tc>
          <w:tcPr>
            <w:tcW w:w="2268" w:type="dxa"/>
            <w:vAlign w:val="center"/>
          </w:tcPr>
          <w:p>
            <w:pPr>
              <w:pStyle w:val="13"/>
            </w:pPr>
            <w:r>
              <w:t>100元/月/人</w:t>
            </w:r>
          </w:p>
        </w:tc>
        <w:tc>
          <w:tcPr>
            <w:tcW w:w="1276" w:type="dxa"/>
            <w:vAlign w:val="center"/>
          </w:tcPr>
          <w:p>
            <w:pPr>
              <w:pStyle w:val="13"/>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获得养老护理员初级或中级证书或同等职业能力水平证书的</w:t>
            </w:r>
          </w:p>
        </w:tc>
        <w:tc>
          <w:tcPr>
            <w:tcW w:w="2268" w:type="dxa"/>
            <w:vAlign w:val="center"/>
          </w:tcPr>
          <w:p>
            <w:pPr>
              <w:pStyle w:val="13"/>
            </w:pPr>
            <w:r>
              <w:t>150元/月/人</w:t>
            </w:r>
          </w:p>
        </w:tc>
        <w:tc>
          <w:tcPr>
            <w:tcW w:w="1276" w:type="dxa"/>
            <w:vAlign w:val="center"/>
          </w:tcPr>
          <w:p>
            <w:pPr>
              <w:pStyle w:val="13"/>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获得养老护理员高级或技师及以上职业技能鉴定证书或同等职业能力水平证书的</w:t>
            </w:r>
          </w:p>
        </w:tc>
        <w:tc>
          <w:tcPr>
            <w:tcW w:w="2268" w:type="dxa"/>
            <w:vAlign w:val="center"/>
          </w:tcPr>
          <w:p>
            <w:pPr>
              <w:pStyle w:val="13"/>
            </w:pPr>
            <w:r>
              <w:t>200元/月/人</w:t>
            </w:r>
          </w:p>
        </w:tc>
        <w:tc>
          <w:tcPr>
            <w:tcW w:w="1276" w:type="dxa"/>
            <w:vAlign w:val="center"/>
          </w:tcPr>
          <w:p>
            <w:pPr>
              <w:pStyle w:val="13"/>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发放补贴期限</w:t>
            </w:r>
          </w:p>
        </w:tc>
        <w:tc>
          <w:tcPr>
            <w:tcW w:w="5386" w:type="dxa"/>
            <w:vAlign w:val="center"/>
          </w:tcPr>
          <w:p>
            <w:pPr>
              <w:pStyle w:val="13"/>
            </w:pPr>
            <w:r>
              <w:t>发放护理员补贴期限</w:t>
            </w:r>
          </w:p>
        </w:tc>
        <w:tc>
          <w:tcPr>
            <w:tcW w:w="2268" w:type="dxa"/>
            <w:vAlign w:val="center"/>
          </w:tcPr>
          <w:p>
            <w:pPr>
              <w:pStyle w:val="13"/>
            </w:pPr>
            <w:r>
              <w:t>≥1年</w:t>
            </w:r>
          </w:p>
        </w:tc>
        <w:tc>
          <w:tcPr>
            <w:tcW w:w="1276" w:type="dxa"/>
            <w:vAlign w:val="center"/>
          </w:tcPr>
          <w:p>
            <w:pPr>
              <w:pStyle w:val="13"/>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3、2023年市级养老服务体系建设补助资金（第二批）-适老化改造补贴绩效目标表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13011023P00001210329C</w:t>
            </w:r>
          </w:p>
        </w:tc>
        <w:tc>
          <w:tcPr>
            <w:tcW w:w="2835" w:type="dxa"/>
            <w:vAlign w:val="center"/>
          </w:tcPr>
          <w:p>
            <w:pPr>
              <w:pStyle w:val="11"/>
            </w:pPr>
            <w:r>
              <w:t>项目名称</w:t>
            </w:r>
          </w:p>
        </w:tc>
        <w:tc>
          <w:tcPr>
            <w:tcW w:w="6094" w:type="dxa"/>
            <w:gridSpan w:val="3"/>
            <w:vAlign w:val="center"/>
          </w:tcPr>
          <w:p>
            <w:pPr>
              <w:pStyle w:val="13"/>
            </w:pPr>
            <w:r>
              <w:t>2023年市级养老服务体系建设补助资金（第二批）-适老化改造补贴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用于特殊困难老年人家庭居家适老化改造。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1.通过对我区32户特殊困难老年人家庭进行居家适老化改造，促进我区养老服务体质增能，提升老年人居家养老的安全性、便利性，不断增加其获得感、幸福感。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改造2023年特殊困难老年人家庭的数量</w:t>
            </w:r>
          </w:p>
        </w:tc>
        <w:tc>
          <w:tcPr>
            <w:tcW w:w="5386" w:type="dxa"/>
            <w:vAlign w:val="center"/>
          </w:tcPr>
          <w:p>
            <w:pPr>
              <w:pStyle w:val="13"/>
            </w:pPr>
            <w:r>
              <w:t>改造2023年度特殊困难老年人家庭的数量</w:t>
            </w:r>
          </w:p>
        </w:tc>
        <w:tc>
          <w:tcPr>
            <w:tcW w:w="2268" w:type="dxa"/>
            <w:vAlign w:val="center"/>
          </w:tcPr>
          <w:p>
            <w:pPr>
              <w:pStyle w:val="13"/>
            </w:pPr>
            <w:r>
              <w:t>32户</w:t>
            </w:r>
          </w:p>
        </w:tc>
        <w:tc>
          <w:tcPr>
            <w:tcW w:w="1276" w:type="dxa"/>
            <w:vAlign w:val="center"/>
          </w:tcPr>
          <w:p>
            <w:pPr>
              <w:pStyle w:val="13"/>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评估2023年特殊困难老年人生会能力状况完成率</w:t>
            </w:r>
          </w:p>
        </w:tc>
        <w:tc>
          <w:tcPr>
            <w:tcW w:w="5386" w:type="dxa"/>
            <w:vAlign w:val="center"/>
          </w:tcPr>
          <w:p>
            <w:pPr>
              <w:pStyle w:val="13"/>
            </w:pPr>
            <w:r>
              <w:t>改造2023年度特殊困难老年人家庭的数量</w:t>
            </w:r>
          </w:p>
        </w:tc>
        <w:tc>
          <w:tcPr>
            <w:tcW w:w="2268" w:type="dxa"/>
            <w:vAlign w:val="center"/>
          </w:tcPr>
          <w:p>
            <w:pPr>
              <w:pStyle w:val="13"/>
            </w:pPr>
            <w:r>
              <w:t>100%</w:t>
            </w:r>
          </w:p>
        </w:tc>
        <w:tc>
          <w:tcPr>
            <w:tcW w:w="1276" w:type="dxa"/>
            <w:vAlign w:val="center"/>
          </w:tcPr>
          <w:p>
            <w:pPr>
              <w:pStyle w:val="13"/>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特困困难老年人适老化改造及时率</w:t>
            </w:r>
          </w:p>
        </w:tc>
        <w:tc>
          <w:tcPr>
            <w:tcW w:w="5386" w:type="dxa"/>
            <w:vAlign w:val="center"/>
          </w:tcPr>
          <w:p>
            <w:pPr>
              <w:pStyle w:val="13"/>
            </w:pPr>
            <w:r>
              <w:t>特困困难老年人适老化改造及时率</w:t>
            </w:r>
          </w:p>
        </w:tc>
        <w:tc>
          <w:tcPr>
            <w:tcW w:w="2268" w:type="dxa"/>
            <w:vAlign w:val="center"/>
          </w:tcPr>
          <w:p>
            <w:pPr>
              <w:pStyle w:val="13"/>
            </w:pPr>
            <w:r>
              <w:t>100%</w:t>
            </w:r>
          </w:p>
        </w:tc>
        <w:tc>
          <w:tcPr>
            <w:tcW w:w="1276" w:type="dxa"/>
            <w:vAlign w:val="center"/>
          </w:tcPr>
          <w:p>
            <w:pPr>
              <w:pStyle w:val="13"/>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特殊困难老年人居家适老化改造标准</w:t>
            </w:r>
          </w:p>
        </w:tc>
        <w:tc>
          <w:tcPr>
            <w:tcW w:w="5386" w:type="dxa"/>
            <w:vAlign w:val="center"/>
          </w:tcPr>
          <w:p>
            <w:pPr>
              <w:pStyle w:val="13"/>
            </w:pPr>
            <w:r>
              <w:t>特殊困难老年人居家适老化改造标准</w:t>
            </w:r>
          </w:p>
        </w:tc>
        <w:tc>
          <w:tcPr>
            <w:tcW w:w="2268" w:type="dxa"/>
            <w:vAlign w:val="center"/>
          </w:tcPr>
          <w:p>
            <w:pPr>
              <w:pStyle w:val="13"/>
            </w:pPr>
            <w:r>
              <w:t>≤2000元</w:t>
            </w:r>
          </w:p>
        </w:tc>
        <w:tc>
          <w:tcPr>
            <w:tcW w:w="1276" w:type="dxa"/>
            <w:vAlign w:val="center"/>
          </w:tcPr>
          <w:p>
            <w:pPr>
              <w:pStyle w:val="13"/>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特殊困难老年人居家适老化改造标准</w:t>
            </w:r>
          </w:p>
        </w:tc>
        <w:tc>
          <w:tcPr>
            <w:tcW w:w="5386" w:type="dxa"/>
            <w:vAlign w:val="center"/>
          </w:tcPr>
          <w:p>
            <w:pPr>
              <w:pStyle w:val="13"/>
            </w:pPr>
            <w:r>
              <w:t>特殊困难老年人居家适老化改造标准</w:t>
            </w:r>
          </w:p>
        </w:tc>
        <w:tc>
          <w:tcPr>
            <w:tcW w:w="2268" w:type="dxa"/>
            <w:vAlign w:val="center"/>
          </w:tcPr>
          <w:p>
            <w:pPr>
              <w:pStyle w:val="13"/>
            </w:pPr>
            <w:r>
              <w:t>≤1000元</w:t>
            </w:r>
          </w:p>
        </w:tc>
        <w:tc>
          <w:tcPr>
            <w:tcW w:w="1276" w:type="dxa"/>
            <w:vAlign w:val="center"/>
          </w:tcPr>
          <w:p>
            <w:pPr>
              <w:pStyle w:val="13"/>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符合改造的老年人家庭生活水平提高</w:t>
            </w:r>
          </w:p>
        </w:tc>
        <w:tc>
          <w:tcPr>
            <w:tcW w:w="5386" w:type="dxa"/>
            <w:vAlign w:val="center"/>
          </w:tcPr>
          <w:p>
            <w:pPr>
              <w:pStyle w:val="13"/>
            </w:pPr>
            <w:r>
              <w:t>符合改造的老年人家庭生活水平提高</w:t>
            </w:r>
          </w:p>
        </w:tc>
        <w:tc>
          <w:tcPr>
            <w:tcW w:w="2268" w:type="dxa"/>
            <w:vAlign w:val="center"/>
          </w:tcPr>
          <w:p>
            <w:pPr>
              <w:pStyle w:val="13"/>
            </w:pPr>
            <w:r>
              <w:t>逐步提高</w:t>
            </w:r>
          </w:p>
        </w:tc>
        <w:tc>
          <w:tcPr>
            <w:tcW w:w="1276" w:type="dxa"/>
            <w:vAlign w:val="center"/>
          </w:tcPr>
          <w:p>
            <w:pPr>
              <w:pStyle w:val="13"/>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能够长期较好的开展服务，长期满足人民群众</w:t>
            </w:r>
          </w:p>
        </w:tc>
        <w:tc>
          <w:tcPr>
            <w:tcW w:w="2268" w:type="dxa"/>
            <w:vAlign w:val="center"/>
          </w:tcPr>
          <w:p>
            <w:pPr>
              <w:pStyle w:val="13"/>
            </w:pPr>
            <w:r>
              <w:t>逐步提高</w:t>
            </w:r>
          </w:p>
        </w:tc>
        <w:tc>
          <w:tcPr>
            <w:tcW w:w="1276" w:type="dxa"/>
            <w:vAlign w:val="center"/>
          </w:tcPr>
          <w:p>
            <w:pPr>
              <w:pStyle w:val="13"/>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4、2024城乡低保绩效目标表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13011024P00326110128A</w:t>
            </w:r>
          </w:p>
        </w:tc>
        <w:tc>
          <w:tcPr>
            <w:tcW w:w="2835" w:type="dxa"/>
            <w:vAlign w:val="center"/>
          </w:tcPr>
          <w:p>
            <w:pPr>
              <w:pStyle w:val="11"/>
            </w:pPr>
            <w:r>
              <w:t>项目名称</w:t>
            </w:r>
          </w:p>
        </w:tc>
        <w:tc>
          <w:tcPr>
            <w:tcW w:w="6094" w:type="dxa"/>
            <w:gridSpan w:val="3"/>
            <w:vAlign w:val="center"/>
          </w:tcPr>
          <w:p>
            <w:pPr>
              <w:pStyle w:val="13"/>
            </w:pPr>
            <w:r>
              <w:t>2024城乡低保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w:t>
            </w:r>
          </w:p>
        </w:tc>
        <w:tc>
          <w:tcPr>
            <w:tcW w:w="2835" w:type="dxa"/>
            <w:vAlign w:val="center"/>
          </w:tcPr>
          <w:p>
            <w:pPr>
              <w:pStyle w:val="11"/>
            </w:pPr>
            <w:r>
              <w:t>其中：财政    资金</w:t>
            </w:r>
          </w:p>
        </w:tc>
        <w:tc>
          <w:tcPr>
            <w:tcW w:w="2551" w:type="dxa"/>
            <w:vAlign w:val="center"/>
          </w:tcPr>
          <w:p>
            <w:pPr>
              <w:pStyle w:val="13"/>
            </w:pPr>
            <w:r>
              <w:t>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给全区城乡低保户发放低保金，保障基本生活。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发放城乡低保金人数</w:t>
            </w:r>
          </w:p>
        </w:tc>
        <w:tc>
          <w:tcPr>
            <w:tcW w:w="5386" w:type="dxa"/>
            <w:vAlign w:val="center"/>
          </w:tcPr>
          <w:p>
            <w:pPr>
              <w:pStyle w:val="13"/>
            </w:pPr>
            <w:r>
              <w:t>预计发放城乡低保金人数</w:t>
            </w:r>
          </w:p>
        </w:tc>
        <w:tc>
          <w:tcPr>
            <w:tcW w:w="2268" w:type="dxa"/>
            <w:vAlign w:val="center"/>
          </w:tcPr>
          <w:p>
            <w:pPr>
              <w:pStyle w:val="13"/>
            </w:pPr>
            <w:r>
              <w:t>≥2200人</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农村低保资金发放标准</w:t>
            </w:r>
          </w:p>
        </w:tc>
        <w:tc>
          <w:tcPr>
            <w:tcW w:w="2268" w:type="dxa"/>
            <w:vAlign w:val="center"/>
          </w:tcPr>
          <w:p>
            <w:pPr>
              <w:pStyle w:val="13"/>
            </w:pPr>
            <w:r>
              <w:t>≤7320元</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城市低保资金发放标准</w:t>
            </w:r>
          </w:p>
        </w:tc>
        <w:tc>
          <w:tcPr>
            <w:tcW w:w="2268" w:type="dxa"/>
            <w:vAlign w:val="center"/>
          </w:tcPr>
          <w:p>
            <w:pPr>
              <w:pStyle w:val="13"/>
            </w:pPr>
            <w:r>
              <w:t>≤9720元</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5、2024城镇社区网格员通信服务费绩效目标表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13011024P003246100421</w:t>
            </w:r>
          </w:p>
        </w:tc>
        <w:tc>
          <w:tcPr>
            <w:tcW w:w="2835" w:type="dxa"/>
            <w:vAlign w:val="center"/>
          </w:tcPr>
          <w:p>
            <w:pPr>
              <w:pStyle w:val="11"/>
            </w:pPr>
            <w:r>
              <w:t>项目名称</w:t>
            </w:r>
          </w:p>
        </w:tc>
        <w:tc>
          <w:tcPr>
            <w:tcW w:w="6094" w:type="dxa"/>
            <w:gridSpan w:val="3"/>
            <w:vAlign w:val="center"/>
          </w:tcPr>
          <w:p>
            <w:pPr>
              <w:pStyle w:val="13"/>
            </w:pPr>
            <w:r>
              <w:t>2024城镇社区网格员通信服务费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16.15</w:t>
            </w:r>
          </w:p>
        </w:tc>
        <w:tc>
          <w:tcPr>
            <w:tcW w:w="2835" w:type="dxa"/>
            <w:vAlign w:val="center"/>
          </w:tcPr>
          <w:p>
            <w:pPr>
              <w:pStyle w:val="11"/>
            </w:pPr>
            <w:r>
              <w:t>其中：财政    资金</w:t>
            </w:r>
          </w:p>
        </w:tc>
        <w:tc>
          <w:tcPr>
            <w:tcW w:w="2551" w:type="dxa"/>
            <w:vAlign w:val="center"/>
          </w:tcPr>
          <w:p>
            <w:pPr>
              <w:pStyle w:val="13"/>
            </w:pPr>
            <w:r>
              <w:t>16.15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通过“大数据”服务体系，推行22个城镇社区网格化管理工作，保障236名网格员顺利发放共计16.1500万元网格员通信费用。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1.通过“大数据”服务体系，推行22个城镇社区网格化管理工作，保障236名网格员顺利发放共计16.1500万元网格员通信费用。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发放网格员通信费人数</w:t>
            </w:r>
          </w:p>
        </w:tc>
        <w:tc>
          <w:tcPr>
            <w:tcW w:w="5386" w:type="dxa"/>
            <w:vAlign w:val="center"/>
          </w:tcPr>
          <w:p>
            <w:pPr>
              <w:pStyle w:val="13"/>
            </w:pPr>
            <w:r>
              <w:t>实际发放网格员通信费人数</w:t>
            </w:r>
          </w:p>
          <w:p>
            <w:pPr>
              <w:pStyle w:val="13"/>
            </w:pPr>
          </w:p>
        </w:tc>
        <w:tc>
          <w:tcPr>
            <w:tcW w:w="2268" w:type="dxa"/>
            <w:vAlign w:val="center"/>
          </w:tcPr>
          <w:p>
            <w:pPr>
              <w:pStyle w:val="13"/>
            </w:pPr>
            <w:r>
              <w:t>236名</w:t>
            </w:r>
          </w:p>
        </w:tc>
        <w:tc>
          <w:tcPr>
            <w:tcW w:w="1276" w:type="dxa"/>
            <w:vAlign w:val="center"/>
          </w:tcPr>
          <w:p>
            <w:pPr>
              <w:pStyle w:val="13"/>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发放网格员通信费资金到位率</w:t>
            </w:r>
          </w:p>
        </w:tc>
        <w:tc>
          <w:tcPr>
            <w:tcW w:w="5386" w:type="dxa"/>
            <w:vAlign w:val="center"/>
          </w:tcPr>
          <w:p>
            <w:pPr>
              <w:pStyle w:val="13"/>
            </w:pPr>
            <w:r>
              <w:t>实际发放网格员通信资金费用到位率</w:t>
            </w:r>
          </w:p>
        </w:tc>
        <w:tc>
          <w:tcPr>
            <w:tcW w:w="2268" w:type="dxa"/>
            <w:vAlign w:val="center"/>
          </w:tcPr>
          <w:p>
            <w:pPr>
              <w:pStyle w:val="13"/>
            </w:pPr>
            <w:r>
              <w:t>100%</w:t>
            </w:r>
          </w:p>
        </w:tc>
        <w:tc>
          <w:tcPr>
            <w:tcW w:w="1276" w:type="dxa"/>
            <w:vAlign w:val="center"/>
          </w:tcPr>
          <w:p>
            <w:pPr>
              <w:pStyle w:val="13"/>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及时发放网格员通信费用</w:t>
            </w:r>
          </w:p>
        </w:tc>
        <w:tc>
          <w:tcPr>
            <w:tcW w:w="5386" w:type="dxa"/>
            <w:vAlign w:val="center"/>
          </w:tcPr>
          <w:p>
            <w:pPr>
              <w:pStyle w:val="13"/>
            </w:pPr>
            <w:r>
              <w:t>一次性发放全年网格员通信费用到位</w:t>
            </w:r>
          </w:p>
        </w:tc>
        <w:tc>
          <w:tcPr>
            <w:tcW w:w="2268" w:type="dxa"/>
            <w:vAlign w:val="center"/>
          </w:tcPr>
          <w:p>
            <w:pPr>
              <w:pStyle w:val="13"/>
            </w:pPr>
            <w:r>
              <w:t>每季度进行发放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发放网格员通信费标准</w:t>
            </w:r>
          </w:p>
        </w:tc>
        <w:tc>
          <w:tcPr>
            <w:tcW w:w="5386" w:type="dxa"/>
            <w:vAlign w:val="center"/>
          </w:tcPr>
          <w:p>
            <w:pPr>
              <w:pStyle w:val="13"/>
            </w:pPr>
            <w:r>
              <w:t>发放网格员通信费标准</w:t>
            </w:r>
          </w:p>
        </w:tc>
        <w:tc>
          <w:tcPr>
            <w:tcW w:w="2268" w:type="dxa"/>
            <w:vAlign w:val="center"/>
          </w:tcPr>
          <w:p>
            <w:pPr>
              <w:pStyle w:val="13"/>
            </w:pPr>
            <w:r>
              <w:t>57元/月</w:t>
            </w:r>
          </w:p>
        </w:tc>
        <w:tc>
          <w:tcPr>
            <w:tcW w:w="1276" w:type="dxa"/>
            <w:vAlign w:val="center"/>
          </w:tcPr>
          <w:p>
            <w:pPr>
              <w:pStyle w:val="13"/>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社区治理水平得到有效维护</w:t>
            </w:r>
          </w:p>
        </w:tc>
        <w:tc>
          <w:tcPr>
            <w:tcW w:w="5386" w:type="dxa"/>
            <w:vAlign w:val="center"/>
          </w:tcPr>
          <w:p>
            <w:pPr>
              <w:pStyle w:val="13"/>
            </w:pPr>
            <w:r>
              <w:t>提高城镇社区治理水平</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实际受益人数</w:t>
            </w:r>
          </w:p>
        </w:tc>
        <w:tc>
          <w:tcPr>
            <w:tcW w:w="2268" w:type="dxa"/>
            <w:vAlign w:val="center"/>
          </w:tcPr>
          <w:p>
            <w:pPr>
              <w:pStyle w:val="13"/>
            </w:pPr>
            <w:r>
              <w:t>236名</w:t>
            </w:r>
          </w:p>
        </w:tc>
        <w:tc>
          <w:tcPr>
            <w:tcW w:w="1276" w:type="dxa"/>
            <w:vAlign w:val="center"/>
          </w:tcPr>
          <w:p>
            <w:pPr>
              <w:pStyle w:val="13"/>
            </w:pPr>
            <w:r>
              <w:t>《二届五十五次会》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《二届五十五次会》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p>
            <w:pPr>
              <w:pStyle w:val="13"/>
            </w:pPr>
          </w:p>
        </w:tc>
        <w:tc>
          <w:tcPr>
            <w:tcW w:w="5386" w:type="dxa"/>
            <w:vAlign w:val="center"/>
          </w:tcPr>
          <w:p>
            <w:pPr>
              <w:pStyle w:val="13"/>
            </w:pPr>
            <w:r>
              <w:t>居民满意度</w:t>
            </w:r>
          </w:p>
          <w:p>
            <w:pPr>
              <w:pStyle w:val="13"/>
            </w:pP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6、2024慈善社会服务项目绩效目标表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13011024P00325110047X</w:t>
            </w:r>
          </w:p>
        </w:tc>
        <w:tc>
          <w:tcPr>
            <w:tcW w:w="2835" w:type="dxa"/>
            <w:vAlign w:val="center"/>
          </w:tcPr>
          <w:p>
            <w:pPr>
              <w:pStyle w:val="11"/>
            </w:pPr>
            <w:r>
              <w:t>项目名称</w:t>
            </w:r>
          </w:p>
        </w:tc>
        <w:tc>
          <w:tcPr>
            <w:tcW w:w="6094" w:type="dxa"/>
            <w:gridSpan w:val="3"/>
            <w:vAlign w:val="center"/>
          </w:tcPr>
          <w:p>
            <w:pPr>
              <w:pStyle w:val="13"/>
            </w:pPr>
            <w:r>
              <w:t>2024慈善社会服务项目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开展慈善文化建设，慈善人才队伍建设，困境儿童救助等事项，推进我区慈善事业健康有序发展。举办慈善培训、宣传推广活动至少2次，发动企业、个人参与募捐救助活动至少1次，按实际需要救助困境儿童。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1.开展慈善文化建设，慈善人才队伍建设，困境儿童救助等事项，推进我区慈善事业健康有序发展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举办慈善培训、宣传推广活动场次</w:t>
            </w:r>
          </w:p>
        </w:tc>
        <w:tc>
          <w:tcPr>
            <w:tcW w:w="5386" w:type="dxa"/>
            <w:vAlign w:val="center"/>
          </w:tcPr>
          <w:p>
            <w:pPr>
              <w:pStyle w:val="13"/>
            </w:pPr>
            <w:r>
              <w:t>开展慈善培训、宣传推广活动次数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发动企业、个人参与募捐救助活动</w:t>
            </w:r>
          </w:p>
        </w:tc>
        <w:tc>
          <w:tcPr>
            <w:tcW w:w="5386" w:type="dxa"/>
            <w:vAlign w:val="center"/>
          </w:tcPr>
          <w:p>
            <w:pPr>
              <w:pStyle w:val="13"/>
            </w:pPr>
            <w:r>
              <w:t>发动企业、个人参与募捐救助活动次数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救助困境儿童数量</w:t>
            </w:r>
          </w:p>
        </w:tc>
        <w:tc>
          <w:tcPr>
            <w:tcW w:w="5386" w:type="dxa"/>
            <w:vAlign w:val="center"/>
          </w:tcPr>
          <w:p>
            <w:pPr>
              <w:pStyle w:val="13"/>
            </w:pPr>
            <w:r>
              <w:t>根据实际需要救助困境儿童数量</w:t>
            </w:r>
          </w:p>
        </w:tc>
        <w:tc>
          <w:tcPr>
            <w:tcW w:w="2268" w:type="dxa"/>
            <w:vAlign w:val="center"/>
          </w:tcPr>
          <w:p>
            <w:pPr>
              <w:pStyle w:val="13"/>
            </w:pPr>
            <w:r>
              <w:t>按实际需要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服务工作完成率</w:t>
            </w:r>
          </w:p>
        </w:tc>
        <w:tc>
          <w:tcPr>
            <w:tcW w:w="5386" w:type="dxa"/>
            <w:vAlign w:val="center"/>
          </w:tcPr>
          <w:p>
            <w:pPr>
              <w:pStyle w:val="13"/>
            </w:pPr>
            <w:r>
              <w:t>实际完成工作占计划完成工作的比例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各项工作任务完成及时率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购买慈善社会服务成本</w:t>
            </w:r>
          </w:p>
        </w:tc>
        <w:tc>
          <w:tcPr>
            <w:tcW w:w="5386" w:type="dxa"/>
            <w:vAlign w:val="center"/>
          </w:tcPr>
          <w:p>
            <w:pPr>
              <w:pStyle w:val="13"/>
            </w:pPr>
            <w:r>
              <w:t>开展慈善培训宣传推广成本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救助困境儿童成本</w:t>
            </w:r>
          </w:p>
        </w:tc>
        <w:tc>
          <w:tcPr>
            <w:tcW w:w="5386" w:type="dxa"/>
            <w:vAlign w:val="center"/>
          </w:tcPr>
          <w:p>
            <w:pPr>
              <w:pStyle w:val="13"/>
            </w:pPr>
            <w:r>
              <w:t>按照实际需要救助困境儿童的成本</w:t>
            </w:r>
          </w:p>
        </w:tc>
        <w:tc>
          <w:tcPr>
            <w:tcW w:w="2268" w:type="dxa"/>
            <w:vAlign w:val="center"/>
          </w:tcPr>
          <w:p>
            <w:pPr>
              <w:pStyle w:val="13"/>
            </w:pPr>
            <w:r>
              <w:t>按实际需要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依法开展慈善活动，推动慈善文化建设、人才队伍建设，困境儿童救助</w:t>
            </w:r>
          </w:p>
        </w:tc>
        <w:tc>
          <w:tcPr>
            <w:tcW w:w="2268" w:type="dxa"/>
            <w:vAlign w:val="center"/>
          </w:tcPr>
          <w:p>
            <w:pPr>
              <w:pStyle w:val="13"/>
            </w:pPr>
            <w:r>
              <w:t>慈善活动、慈善文化建设、人才队伍建设、困境儿童救助等达到预期效果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服务对象满意度比例</w:t>
            </w:r>
          </w:p>
        </w:tc>
        <w:tc>
          <w:tcPr>
            <w:tcW w:w="5386" w:type="dxa"/>
            <w:vAlign w:val="center"/>
          </w:tcPr>
          <w:p>
            <w:pPr>
              <w:pStyle w:val="13"/>
            </w:pPr>
            <w:r>
              <w:t>服务对象满意度调查结果为满意以上的比例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7、2024村级民政专管员补助绩效目标表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13011024P003246100473</w:t>
            </w:r>
          </w:p>
        </w:tc>
        <w:tc>
          <w:tcPr>
            <w:tcW w:w="2835" w:type="dxa"/>
            <w:vAlign w:val="center"/>
          </w:tcPr>
          <w:p>
            <w:pPr>
              <w:pStyle w:val="11"/>
            </w:pPr>
            <w:r>
              <w:t>项目名称</w:t>
            </w:r>
          </w:p>
        </w:tc>
        <w:tc>
          <w:tcPr>
            <w:tcW w:w="6094" w:type="dxa"/>
            <w:gridSpan w:val="3"/>
            <w:vAlign w:val="center"/>
          </w:tcPr>
          <w:p>
            <w:pPr>
              <w:pStyle w:val="13"/>
            </w:pPr>
            <w:r>
              <w:t>2024村级民政专管员补助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41.40</w:t>
            </w:r>
          </w:p>
        </w:tc>
        <w:tc>
          <w:tcPr>
            <w:tcW w:w="2835" w:type="dxa"/>
            <w:vAlign w:val="center"/>
          </w:tcPr>
          <w:p>
            <w:pPr>
              <w:pStyle w:val="11"/>
            </w:pPr>
            <w:r>
              <w:t>其中：财政    资金</w:t>
            </w:r>
          </w:p>
        </w:tc>
        <w:tc>
          <w:tcPr>
            <w:tcW w:w="2551" w:type="dxa"/>
            <w:vAlign w:val="center"/>
          </w:tcPr>
          <w:p>
            <w:pPr>
              <w:pStyle w:val="13"/>
            </w:pPr>
            <w:r>
              <w:t>41.40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为230位民政专管员每月发放150元补助，通过发放村级民政专管员补助，加强村级民政工作能力，提高为人民群众服务的效率。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1.通过发放村级民政专管员补助，加强村级民政工作能力，提高为人民群众服务的效率。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民政专管员人数</w:t>
            </w:r>
          </w:p>
        </w:tc>
        <w:tc>
          <w:tcPr>
            <w:tcW w:w="5386" w:type="dxa"/>
            <w:vAlign w:val="center"/>
          </w:tcPr>
          <w:p>
            <w:pPr>
              <w:pStyle w:val="13"/>
            </w:pPr>
            <w:r>
              <w:t>实际补助民政专管员人数</w:t>
            </w:r>
          </w:p>
        </w:tc>
        <w:tc>
          <w:tcPr>
            <w:tcW w:w="2268" w:type="dxa"/>
            <w:vAlign w:val="center"/>
          </w:tcPr>
          <w:p>
            <w:pPr>
              <w:pStyle w:val="13"/>
            </w:pPr>
            <w:r>
              <w:t>230人</w:t>
            </w:r>
          </w:p>
        </w:tc>
        <w:tc>
          <w:tcPr>
            <w:tcW w:w="1276" w:type="dxa"/>
            <w:vAlign w:val="center"/>
          </w:tcPr>
          <w:p>
            <w:pPr>
              <w:pStyle w:val="13"/>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补助发放率</w:t>
            </w:r>
          </w:p>
        </w:tc>
        <w:tc>
          <w:tcPr>
            <w:tcW w:w="5386" w:type="dxa"/>
            <w:vAlign w:val="center"/>
          </w:tcPr>
          <w:p>
            <w:pPr>
              <w:pStyle w:val="13"/>
            </w:pPr>
            <w:r>
              <w:t>实际发放民政专管员补助率</w:t>
            </w:r>
          </w:p>
        </w:tc>
        <w:tc>
          <w:tcPr>
            <w:tcW w:w="2268" w:type="dxa"/>
            <w:vAlign w:val="center"/>
          </w:tcPr>
          <w:p>
            <w:pPr>
              <w:pStyle w:val="13"/>
            </w:pPr>
            <w:r>
              <w:t>100%</w:t>
            </w:r>
          </w:p>
        </w:tc>
        <w:tc>
          <w:tcPr>
            <w:tcW w:w="1276" w:type="dxa"/>
            <w:vAlign w:val="center"/>
          </w:tcPr>
          <w:p>
            <w:pPr>
              <w:pStyle w:val="13"/>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补助资金发放到位率</w:t>
            </w:r>
          </w:p>
        </w:tc>
        <w:tc>
          <w:tcPr>
            <w:tcW w:w="5386" w:type="dxa"/>
            <w:vAlign w:val="center"/>
          </w:tcPr>
          <w:p>
            <w:pPr>
              <w:pStyle w:val="13"/>
            </w:pPr>
            <w:r>
              <w:t>实际补助民政专管员资金发放到位率</w:t>
            </w:r>
          </w:p>
        </w:tc>
        <w:tc>
          <w:tcPr>
            <w:tcW w:w="2268" w:type="dxa"/>
            <w:vAlign w:val="center"/>
          </w:tcPr>
          <w:p>
            <w:pPr>
              <w:pStyle w:val="13"/>
            </w:pPr>
            <w:r>
              <w:t>100%</w:t>
            </w:r>
          </w:p>
        </w:tc>
        <w:tc>
          <w:tcPr>
            <w:tcW w:w="1276" w:type="dxa"/>
            <w:vAlign w:val="center"/>
          </w:tcPr>
          <w:p>
            <w:pPr>
              <w:pStyle w:val="13"/>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民政专管员每人每月发放标准</w:t>
            </w:r>
          </w:p>
        </w:tc>
        <w:tc>
          <w:tcPr>
            <w:tcW w:w="5386" w:type="dxa"/>
            <w:vAlign w:val="center"/>
          </w:tcPr>
          <w:p>
            <w:pPr>
              <w:pStyle w:val="13"/>
            </w:pPr>
            <w:r>
              <w:t>实际民政专管员每人每月发放标准</w:t>
            </w:r>
          </w:p>
        </w:tc>
        <w:tc>
          <w:tcPr>
            <w:tcW w:w="2268" w:type="dxa"/>
            <w:vAlign w:val="center"/>
          </w:tcPr>
          <w:p>
            <w:pPr>
              <w:pStyle w:val="13"/>
            </w:pPr>
            <w:r>
              <w:t>150元</w:t>
            </w:r>
          </w:p>
        </w:tc>
        <w:tc>
          <w:tcPr>
            <w:tcW w:w="1276" w:type="dxa"/>
            <w:vAlign w:val="center"/>
          </w:tcPr>
          <w:p>
            <w:pPr>
              <w:pStyle w:val="13"/>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可持续影响的时间</w:t>
            </w:r>
          </w:p>
        </w:tc>
        <w:tc>
          <w:tcPr>
            <w:tcW w:w="5386" w:type="dxa"/>
            <w:vAlign w:val="center"/>
          </w:tcPr>
          <w:p>
            <w:pPr>
              <w:pStyle w:val="13"/>
            </w:pPr>
            <w:r>
              <w:t>可持续影响民政专管员补助的时间</w:t>
            </w:r>
          </w:p>
        </w:tc>
        <w:tc>
          <w:tcPr>
            <w:tcW w:w="2268" w:type="dxa"/>
            <w:vAlign w:val="center"/>
          </w:tcPr>
          <w:p>
            <w:pPr>
              <w:pStyle w:val="13"/>
            </w:pPr>
            <w:r>
              <w:t>1年</w:t>
            </w:r>
          </w:p>
        </w:tc>
        <w:tc>
          <w:tcPr>
            <w:tcW w:w="1276" w:type="dxa"/>
            <w:vAlign w:val="center"/>
          </w:tcPr>
          <w:p>
            <w:pPr>
              <w:pStyle w:val="13"/>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促进社会稳定水平</w:t>
            </w:r>
          </w:p>
        </w:tc>
        <w:tc>
          <w:tcPr>
            <w:tcW w:w="2268" w:type="dxa"/>
            <w:vAlign w:val="center"/>
          </w:tcPr>
          <w:p>
            <w:pPr>
              <w:pStyle w:val="13"/>
            </w:pPr>
            <w:r>
              <w:t>促进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8、2024地名标志设置绩效目标表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13011024P00324610048N</w:t>
            </w:r>
          </w:p>
        </w:tc>
        <w:tc>
          <w:tcPr>
            <w:tcW w:w="2835" w:type="dxa"/>
            <w:vAlign w:val="center"/>
          </w:tcPr>
          <w:p>
            <w:pPr>
              <w:pStyle w:val="11"/>
            </w:pPr>
            <w:r>
              <w:t>项目名称</w:t>
            </w:r>
          </w:p>
        </w:tc>
        <w:tc>
          <w:tcPr>
            <w:tcW w:w="6094" w:type="dxa"/>
            <w:gridSpan w:val="3"/>
            <w:vAlign w:val="center"/>
          </w:tcPr>
          <w:p>
            <w:pPr>
              <w:pStyle w:val="13"/>
            </w:pPr>
            <w:r>
              <w:t>2024地名标志设置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随着我区经济水平提高，发展速度加快，城区面积扩大，新建道路增多，为确保我区城市形象，对全区已有街路补充设置地名标志，对新建街路及时安装设置地名标志，全区全年补充或新增地名标志不少于57块。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随着我区经济水平提高，发展速度加快，城区面积扩大，新建道路增多，为确保我区城市形象，对全区已有街路补充设置地名标志，对新建街路及时安装设置地名标志，全区全年补充或新增地名标志不少于57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设置地名标志的数量</w:t>
            </w:r>
          </w:p>
        </w:tc>
        <w:tc>
          <w:tcPr>
            <w:tcW w:w="5386" w:type="dxa"/>
            <w:vAlign w:val="center"/>
          </w:tcPr>
          <w:p>
            <w:pPr>
              <w:pStyle w:val="13"/>
            </w:pPr>
            <w:r>
              <w:t>全区新增街路地名标志设置的数量</w:t>
            </w:r>
          </w:p>
        </w:tc>
        <w:tc>
          <w:tcPr>
            <w:tcW w:w="2268" w:type="dxa"/>
            <w:vAlign w:val="center"/>
          </w:tcPr>
          <w:p>
            <w:pPr>
              <w:pStyle w:val="13"/>
            </w:pPr>
            <w:r>
              <w:t>≥57块</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地名标志设置的覆盖率</w:t>
            </w:r>
          </w:p>
        </w:tc>
        <w:tc>
          <w:tcPr>
            <w:tcW w:w="5386" w:type="dxa"/>
            <w:vAlign w:val="center"/>
          </w:tcPr>
          <w:p>
            <w:pPr>
              <w:pStyle w:val="13"/>
            </w:pPr>
            <w:r>
              <w:t>全区地名标志设置的覆盖率</w:t>
            </w:r>
          </w:p>
        </w:tc>
        <w:tc>
          <w:tcPr>
            <w:tcW w:w="2268" w:type="dxa"/>
            <w:vAlign w:val="center"/>
          </w:tcPr>
          <w:p>
            <w:pPr>
              <w:pStyle w:val="13"/>
            </w:pPr>
            <w:r>
              <w:t>100%</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地名标志牌安装完成率</w:t>
            </w:r>
          </w:p>
        </w:tc>
        <w:tc>
          <w:tcPr>
            <w:tcW w:w="5386" w:type="dxa"/>
            <w:vAlign w:val="center"/>
          </w:tcPr>
          <w:p>
            <w:pPr>
              <w:pStyle w:val="13"/>
            </w:pPr>
            <w:r>
              <w:t>全区地名标志牌安装完成率</w:t>
            </w:r>
          </w:p>
        </w:tc>
        <w:tc>
          <w:tcPr>
            <w:tcW w:w="2268" w:type="dxa"/>
            <w:vAlign w:val="center"/>
          </w:tcPr>
          <w:p>
            <w:pPr>
              <w:pStyle w:val="13"/>
            </w:pPr>
            <w:r>
              <w:t>100%</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每块标志牌所需金额</w:t>
            </w:r>
          </w:p>
        </w:tc>
        <w:tc>
          <w:tcPr>
            <w:tcW w:w="5386" w:type="dxa"/>
            <w:vAlign w:val="center"/>
          </w:tcPr>
          <w:p>
            <w:pPr>
              <w:pStyle w:val="13"/>
            </w:pPr>
            <w:r>
              <w:t>每块标志牌所需金额</w:t>
            </w:r>
          </w:p>
        </w:tc>
        <w:tc>
          <w:tcPr>
            <w:tcW w:w="2268" w:type="dxa"/>
            <w:vAlign w:val="center"/>
          </w:tcPr>
          <w:p>
            <w:pPr>
              <w:pStyle w:val="13"/>
            </w:pPr>
            <w:r>
              <w:t>≤1750元</w:t>
            </w:r>
          </w:p>
        </w:tc>
        <w:tc>
          <w:tcPr>
            <w:tcW w:w="1276" w:type="dxa"/>
            <w:vAlign w:val="center"/>
          </w:tcPr>
          <w:p>
            <w:pPr>
              <w:pStyle w:val="13"/>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资金可持续影响时间</w:t>
            </w:r>
          </w:p>
        </w:tc>
        <w:tc>
          <w:tcPr>
            <w:tcW w:w="5386" w:type="dxa"/>
            <w:vAlign w:val="center"/>
          </w:tcPr>
          <w:p>
            <w:pPr>
              <w:pStyle w:val="13"/>
            </w:pPr>
            <w:r>
              <w:t>资金可持续影响时间</w:t>
            </w:r>
          </w:p>
        </w:tc>
        <w:tc>
          <w:tcPr>
            <w:tcW w:w="2268" w:type="dxa"/>
            <w:vAlign w:val="center"/>
          </w:tcPr>
          <w:p>
            <w:pPr>
              <w:pStyle w:val="13"/>
            </w:pPr>
            <w:r>
              <w:t>1年</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受益群众对地名标志设置的满意度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9、2024分散特困供养绩效目标表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13011024P00326110125F</w:t>
            </w:r>
          </w:p>
        </w:tc>
        <w:tc>
          <w:tcPr>
            <w:tcW w:w="2114" w:type="dxa"/>
            <w:vAlign w:val="center"/>
          </w:tcPr>
          <w:p>
            <w:pPr>
              <w:pStyle w:val="11"/>
            </w:pPr>
            <w:r>
              <w:t>项目名称</w:t>
            </w:r>
          </w:p>
        </w:tc>
        <w:tc>
          <w:tcPr>
            <w:tcW w:w="6342" w:type="dxa"/>
            <w:gridSpan w:val="3"/>
            <w:vAlign w:val="center"/>
          </w:tcPr>
          <w:p>
            <w:pPr>
              <w:pStyle w:val="13"/>
            </w:pPr>
            <w:r>
              <w:t>2024分散特困供养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170.00</w:t>
            </w:r>
          </w:p>
        </w:tc>
        <w:tc>
          <w:tcPr>
            <w:tcW w:w="2114" w:type="dxa"/>
            <w:vAlign w:val="center"/>
          </w:tcPr>
          <w:p>
            <w:pPr>
              <w:pStyle w:val="11"/>
            </w:pPr>
            <w:r>
              <w:t>其中：财政    资金</w:t>
            </w:r>
          </w:p>
        </w:tc>
        <w:tc>
          <w:tcPr>
            <w:tcW w:w="2114" w:type="dxa"/>
            <w:vAlign w:val="center"/>
          </w:tcPr>
          <w:p>
            <w:pPr>
              <w:pStyle w:val="13"/>
            </w:pPr>
            <w:r>
              <w:t>170.00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rPr>
                <w:rFonts w:hint="eastAsia"/>
              </w:rPr>
              <w:t>给全区特困人员发放特困金，保障基本生活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25%</w:t>
            </w:r>
          </w:p>
        </w:tc>
        <w:tc>
          <w:tcPr>
            <w:tcW w:w="2114" w:type="dxa"/>
            <w:vAlign w:val="center"/>
          </w:tcPr>
          <w:p>
            <w:pPr>
              <w:pStyle w:val="14"/>
              <w:ind w:firstLine="0" w:firstLineChars="0"/>
              <w:rPr>
                <w:rFonts w:ascii="方正书宋_GBK" w:hAnsi="方正书宋_GBK" w:eastAsia="方正书宋_GBK" w:cs="方正书宋_GBK"/>
                <w:sz w:val="21"/>
                <w:szCs w:val="24"/>
                <w:lang w:val="en-US" w:eastAsia="uk-UA" w:bidi="ar-SA"/>
              </w:rPr>
            </w:pPr>
            <w:r>
              <w:t>50%</w:t>
            </w:r>
          </w:p>
        </w:tc>
        <w:tc>
          <w:tcPr>
            <w:tcW w:w="2114" w:type="dxa"/>
            <w:vAlign w:val="center"/>
          </w:tcPr>
          <w:p>
            <w:pPr>
              <w:pStyle w:val="14"/>
              <w:ind w:firstLine="0" w:firstLineChars="0"/>
              <w:rPr>
                <w:rFonts w:ascii="方正书宋_GBK" w:hAnsi="方正书宋_GBK" w:eastAsia="方正书宋_GBK" w:cs="方正书宋_GBK"/>
                <w:sz w:val="21"/>
                <w:szCs w:val="24"/>
                <w:lang w:val="en-US" w:eastAsia="uk-UA" w:bidi="ar-SA"/>
              </w:rPr>
            </w:pPr>
            <w:r>
              <w:t>75%</w:t>
            </w:r>
          </w:p>
        </w:tc>
        <w:tc>
          <w:tcPr>
            <w:tcW w:w="4228"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rPr>
                <w:rFonts w:hint="eastAsia"/>
              </w:rPr>
              <w:t>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rPr>
                <w:rFonts w:hint="eastAsia" w:eastAsia="方正书宋_GBK"/>
                <w:lang w:eastAsia="zh-CN"/>
              </w:rPr>
            </w:pPr>
            <w:r>
              <w:rPr>
                <w:rFonts w:hint="eastAsia"/>
                <w:lang w:eastAsia="zh-CN"/>
              </w:rPr>
              <w:t>产出指标</w:t>
            </w:r>
          </w:p>
        </w:tc>
        <w:tc>
          <w:tcPr>
            <w:tcW w:w="2114" w:type="dxa"/>
            <w:vAlign w:val="center"/>
          </w:tcPr>
          <w:p>
            <w:pPr>
              <w:pStyle w:val="13"/>
            </w:pPr>
            <w:r>
              <w:rPr>
                <w:rFonts w:hint="eastAsia"/>
              </w:rPr>
              <w:t>数量指标</w:t>
            </w:r>
          </w:p>
        </w:tc>
        <w:tc>
          <w:tcPr>
            <w:tcW w:w="2114" w:type="dxa"/>
            <w:vAlign w:val="center"/>
          </w:tcPr>
          <w:p>
            <w:pPr>
              <w:pStyle w:val="13"/>
            </w:pPr>
            <w:r>
              <w:rPr>
                <w:rFonts w:hint="eastAsia"/>
              </w:rPr>
              <w:t>农村分散供养人数</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农村分散供养人数</w:t>
            </w:r>
          </w:p>
        </w:tc>
        <w:tc>
          <w:tcPr>
            <w:tcW w:w="2114" w:type="dxa"/>
            <w:vAlign w:val="center"/>
          </w:tcPr>
          <w:p>
            <w:pPr>
              <w:pStyle w:val="13"/>
              <w:rPr>
                <w:rFonts w:hint="default" w:eastAsia="方正书宋_GBK"/>
                <w:lang w:val="en-US" w:eastAsia="zh-CN"/>
              </w:rPr>
            </w:pPr>
            <w:r>
              <w:rPr>
                <w:rFonts w:hint="eastAsia"/>
              </w:rPr>
              <w:t>≥</w:t>
            </w:r>
            <w:r>
              <w:rPr>
                <w:rFonts w:hint="eastAsia"/>
                <w:lang w:val="en-US" w:eastAsia="zh-CN"/>
              </w:rPr>
              <w:t>500人</w:t>
            </w:r>
          </w:p>
        </w:tc>
        <w:tc>
          <w:tcPr>
            <w:tcW w:w="2114" w:type="dxa"/>
            <w:vAlign w:val="center"/>
          </w:tcPr>
          <w:p>
            <w:pPr>
              <w:pStyle w:val="13"/>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数量指标</w:t>
            </w:r>
          </w:p>
        </w:tc>
        <w:tc>
          <w:tcPr>
            <w:tcW w:w="2114" w:type="dxa"/>
            <w:vAlign w:val="center"/>
          </w:tcPr>
          <w:p>
            <w:pPr>
              <w:pStyle w:val="13"/>
            </w:pPr>
            <w:r>
              <w:rPr>
                <w:rFonts w:hint="eastAsia"/>
              </w:rPr>
              <w:t>城市分散供养对象的人数</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城市分散供养对象的人数</w:t>
            </w:r>
          </w:p>
        </w:tc>
        <w:tc>
          <w:tcPr>
            <w:tcW w:w="2114" w:type="dxa"/>
            <w:vAlign w:val="center"/>
          </w:tcPr>
          <w:p>
            <w:pPr>
              <w:pStyle w:val="13"/>
            </w:pPr>
            <w:r>
              <w:rPr>
                <w:rFonts w:hint="eastAsia"/>
              </w:rPr>
              <w:t>≥</w:t>
            </w:r>
            <w:r>
              <w:rPr>
                <w:rFonts w:hint="eastAsia"/>
                <w:lang w:val="en-US" w:eastAsia="zh-CN"/>
              </w:rPr>
              <w:t>5人</w:t>
            </w:r>
          </w:p>
        </w:tc>
        <w:tc>
          <w:tcPr>
            <w:tcW w:w="2114" w:type="dxa"/>
            <w:vAlign w:val="center"/>
          </w:tcPr>
          <w:p>
            <w:pPr>
              <w:pStyle w:val="13"/>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数量指标</w:t>
            </w:r>
          </w:p>
        </w:tc>
        <w:tc>
          <w:tcPr>
            <w:tcW w:w="2114" w:type="dxa"/>
            <w:vAlign w:val="center"/>
          </w:tcPr>
          <w:p>
            <w:pPr>
              <w:pStyle w:val="13"/>
            </w:pPr>
            <w:r>
              <w:rPr>
                <w:rFonts w:hint="eastAsia"/>
              </w:rPr>
              <w:t>半护理特困人员的人数</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半护理特困人员的人数</w:t>
            </w:r>
          </w:p>
        </w:tc>
        <w:tc>
          <w:tcPr>
            <w:tcW w:w="2114" w:type="dxa"/>
            <w:vAlign w:val="center"/>
          </w:tcPr>
          <w:p>
            <w:pPr>
              <w:pStyle w:val="13"/>
            </w:pPr>
            <w:r>
              <w:rPr>
                <w:rFonts w:hint="eastAsia"/>
              </w:rPr>
              <w:t>≥</w:t>
            </w:r>
            <w:r>
              <w:rPr>
                <w:rFonts w:hint="eastAsia"/>
                <w:lang w:val="en-US" w:eastAsia="zh-CN"/>
              </w:rPr>
              <w:t>150人</w:t>
            </w:r>
          </w:p>
        </w:tc>
        <w:tc>
          <w:tcPr>
            <w:tcW w:w="2114" w:type="dxa"/>
            <w:vAlign w:val="center"/>
          </w:tcPr>
          <w:p>
            <w:pPr>
              <w:pStyle w:val="13"/>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数量指标</w:t>
            </w:r>
          </w:p>
        </w:tc>
        <w:tc>
          <w:tcPr>
            <w:tcW w:w="2114" w:type="dxa"/>
            <w:vAlign w:val="center"/>
          </w:tcPr>
          <w:p>
            <w:pPr>
              <w:pStyle w:val="13"/>
            </w:pPr>
            <w:r>
              <w:rPr>
                <w:rFonts w:hint="eastAsia"/>
              </w:rPr>
              <w:t>全护理特困人员人数</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全护理特困人员人数</w:t>
            </w:r>
          </w:p>
        </w:tc>
        <w:tc>
          <w:tcPr>
            <w:tcW w:w="2114" w:type="dxa"/>
            <w:vAlign w:val="center"/>
          </w:tcPr>
          <w:p>
            <w:pPr>
              <w:pStyle w:val="13"/>
            </w:pPr>
            <w:r>
              <w:rPr>
                <w:rFonts w:hint="eastAsia"/>
              </w:rPr>
              <w:t>≥</w:t>
            </w:r>
            <w:r>
              <w:rPr>
                <w:rFonts w:hint="eastAsia"/>
                <w:lang w:val="en-US" w:eastAsia="zh-CN"/>
              </w:rPr>
              <w:t>50人</w:t>
            </w:r>
          </w:p>
        </w:tc>
        <w:tc>
          <w:tcPr>
            <w:tcW w:w="2114" w:type="dxa"/>
            <w:vAlign w:val="center"/>
          </w:tcPr>
          <w:p>
            <w:pPr>
              <w:pStyle w:val="13"/>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质量指标</w:t>
            </w:r>
          </w:p>
        </w:tc>
        <w:tc>
          <w:tcPr>
            <w:tcW w:w="2114" w:type="dxa"/>
            <w:vAlign w:val="center"/>
          </w:tcPr>
          <w:p>
            <w:pPr>
              <w:pStyle w:val="13"/>
            </w:pPr>
            <w:r>
              <w:rPr>
                <w:rFonts w:hint="eastAsia"/>
              </w:rPr>
              <w:t>符合特困供养人员的供养比率</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符合特困供养人员的供养比率</w:t>
            </w:r>
          </w:p>
        </w:tc>
        <w:tc>
          <w:tcPr>
            <w:tcW w:w="2114" w:type="dxa"/>
            <w:vAlign w:val="center"/>
          </w:tcPr>
          <w:p>
            <w:pPr>
              <w:pStyle w:val="13"/>
              <w:rPr>
                <w:rFonts w:hint="default"/>
                <w:lang w:val="en-US"/>
              </w:rPr>
            </w:pPr>
            <w:r>
              <w:rPr>
                <w:rFonts w:hint="eastAsia"/>
              </w:rPr>
              <w:t>≥</w:t>
            </w:r>
            <w:r>
              <w:rPr>
                <w:rFonts w:hint="eastAsia"/>
                <w:lang w:val="en-US" w:eastAsia="zh-CN"/>
              </w:rPr>
              <w:t>85%</w:t>
            </w:r>
          </w:p>
        </w:tc>
        <w:tc>
          <w:tcPr>
            <w:tcW w:w="2114" w:type="dxa"/>
            <w:vAlign w:val="center"/>
          </w:tcPr>
          <w:p>
            <w:pPr>
              <w:pStyle w:val="13"/>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时效指标</w:t>
            </w:r>
          </w:p>
        </w:tc>
        <w:tc>
          <w:tcPr>
            <w:tcW w:w="2114" w:type="dxa"/>
            <w:vAlign w:val="center"/>
          </w:tcPr>
          <w:p>
            <w:pPr>
              <w:pStyle w:val="13"/>
            </w:pPr>
            <w:r>
              <w:rPr>
                <w:rFonts w:hint="eastAsia"/>
              </w:rPr>
              <w:t>补助资金及时发放率</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补助资金及时发放率</w:t>
            </w:r>
          </w:p>
        </w:tc>
        <w:tc>
          <w:tcPr>
            <w:tcW w:w="2114" w:type="dxa"/>
            <w:vAlign w:val="center"/>
          </w:tcPr>
          <w:p>
            <w:pPr>
              <w:pStyle w:val="13"/>
              <w:rPr>
                <w:rFonts w:hint="default" w:eastAsia="方正书宋_GBK"/>
                <w:lang w:val="en-US" w:eastAsia="zh-CN"/>
              </w:rPr>
            </w:pPr>
            <w:r>
              <w:rPr>
                <w:rFonts w:hint="eastAsia"/>
              </w:rPr>
              <w:t>=</w:t>
            </w:r>
            <w:r>
              <w:rPr>
                <w:rFonts w:hint="eastAsia"/>
                <w:lang w:val="en-US" w:eastAsia="zh-CN"/>
              </w:rPr>
              <w:t>100%</w:t>
            </w:r>
          </w:p>
        </w:tc>
        <w:tc>
          <w:tcPr>
            <w:tcW w:w="2114" w:type="dxa"/>
            <w:vAlign w:val="center"/>
          </w:tcPr>
          <w:p>
            <w:pPr>
              <w:pStyle w:val="13"/>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时效指标</w:t>
            </w:r>
          </w:p>
        </w:tc>
        <w:tc>
          <w:tcPr>
            <w:tcW w:w="2114" w:type="dxa"/>
            <w:vAlign w:val="center"/>
          </w:tcPr>
          <w:p>
            <w:pPr>
              <w:pStyle w:val="13"/>
            </w:pPr>
            <w:r>
              <w:rPr>
                <w:rFonts w:hint="eastAsia"/>
              </w:rPr>
              <w:t>半护理和全护理人员的护理补贴足额兑现率</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半护理和全护理人员的护理补贴足额兑现率</w:t>
            </w:r>
          </w:p>
        </w:tc>
        <w:tc>
          <w:tcPr>
            <w:tcW w:w="2114" w:type="dxa"/>
            <w:vAlign w:val="center"/>
          </w:tcPr>
          <w:p>
            <w:pPr>
              <w:pStyle w:val="13"/>
            </w:pPr>
            <w:r>
              <w:rPr>
                <w:rFonts w:hint="eastAsia"/>
              </w:rPr>
              <w:t>=</w:t>
            </w:r>
            <w:r>
              <w:rPr>
                <w:rFonts w:hint="eastAsia"/>
                <w:lang w:val="en-US" w:eastAsia="zh-CN"/>
              </w:rPr>
              <w:t>100%</w:t>
            </w:r>
          </w:p>
        </w:tc>
        <w:tc>
          <w:tcPr>
            <w:tcW w:w="2114" w:type="dxa"/>
            <w:vAlign w:val="center"/>
          </w:tcPr>
          <w:p>
            <w:pPr>
              <w:pStyle w:val="13"/>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成本指标</w:t>
            </w:r>
          </w:p>
        </w:tc>
        <w:tc>
          <w:tcPr>
            <w:tcW w:w="2114" w:type="dxa"/>
            <w:vAlign w:val="center"/>
          </w:tcPr>
          <w:p>
            <w:pPr>
              <w:pStyle w:val="13"/>
            </w:pPr>
            <w:r>
              <w:rPr>
                <w:rFonts w:hint="eastAsia"/>
              </w:rPr>
              <w:t>农村特困人员发放标准</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农村特困人员发放标准</w:t>
            </w:r>
          </w:p>
        </w:tc>
        <w:tc>
          <w:tcPr>
            <w:tcW w:w="2114" w:type="dxa"/>
            <w:vAlign w:val="center"/>
          </w:tcPr>
          <w:p>
            <w:pPr>
              <w:pStyle w:val="13"/>
              <w:rPr>
                <w:rFonts w:hint="default" w:eastAsia="方正书宋_GBK"/>
                <w:lang w:val="en-US" w:eastAsia="zh-CN"/>
              </w:rPr>
            </w:pPr>
            <w:r>
              <w:rPr>
                <w:rFonts w:hint="eastAsia"/>
              </w:rPr>
              <w:t>=</w:t>
            </w:r>
            <w:r>
              <w:rPr>
                <w:rFonts w:hint="eastAsia"/>
                <w:lang w:val="en-US" w:eastAsia="zh-CN"/>
              </w:rPr>
              <w:t>9720元/人/年</w:t>
            </w:r>
          </w:p>
        </w:tc>
        <w:tc>
          <w:tcPr>
            <w:tcW w:w="2114" w:type="dxa"/>
            <w:vAlign w:val="center"/>
          </w:tcPr>
          <w:p>
            <w:pPr>
              <w:pStyle w:val="13"/>
            </w:pPr>
            <w:r>
              <w:rPr>
                <w:rFonts w:hint="eastAsia"/>
              </w:rP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成本指标</w:t>
            </w:r>
          </w:p>
        </w:tc>
        <w:tc>
          <w:tcPr>
            <w:tcW w:w="2114" w:type="dxa"/>
            <w:vAlign w:val="center"/>
          </w:tcPr>
          <w:p>
            <w:pPr>
              <w:pStyle w:val="13"/>
            </w:pPr>
            <w:r>
              <w:rPr>
                <w:rFonts w:hint="eastAsia"/>
              </w:rPr>
              <w:t>城市特困人员发放标准</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城市特困人员发放标准</w:t>
            </w:r>
          </w:p>
        </w:tc>
        <w:tc>
          <w:tcPr>
            <w:tcW w:w="2114" w:type="dxa"/>
            <w:vAlign w:val="center"/>
          </w:tcPr>
          <w:p>
            <w:pPr>
              <w:pStyle w:val="13"/>
            </w:pPr>
            <w:r>
              <w:rPr>
                <w:rFonts w:hint="eastAsia"/>
              </w:rPr>
              <w:t>=</w:t>
            </w:r>
            <w:r>
              <w:rPr>
                <w:rFonts w:hint="eastAsia"/>
                <w:lang w:val="en-US" w:eastAsia="zh-CN"/>
              </w:rPr>
              <w:t>13320元/人/年</w:t>
            </w:r>
          </w:p>
        </w:tc>
        <w:tc>
          <w:tcPr>
            <w:tcW w:w="2114" w:type="dxa"/>
            <w:vAlign w:val="center"/>
          </w:tcPr>
          <w:p>
            <w:pPr>
              <w:pStyle w:val="13"/>
            </w:pPr>
            <w:r>
              <w:rPr>
                <w:rFonts w:hint="eastAsia"/>
              </w:rP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成本指标</w:t>
            </w:r>
          </w:p>
        </w:tc>
        <w:tc>
          <w:tcPr>
            <w:tcW w:w="2114" w:type="dxa"/>
            <w:vAlign w:val="center"/>
          </w:tcPr>
          <w:p>
            <w:pPr>
              <w:pStyle w:val="13"/>
            </w:pPr>
            <w:r>
              <w:rPr>
                <w:rFonts w:hint="eastAsia"/>
              </w:rPr>
              <w:t>半护理人员照料护理标准</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半护理人员照料护理标准</w:t>
            </w:r>
          </w:p>
        </w:tc>
        <w:tc>
          <w:tcPr>
            <w:tcW w:w="2114" w:type="dxa"/>
            <w:vAlign w:val="center"/>
          </w:tcPr>
          <w:p>
            <w:pPr>
              <w:pStyle w:val="13"/>
            </w:pPr>
            <w:r>
              <w:rPr>
                <w:rFonts w:hint="eastAsia"/>
              </w:rPr>
              <w:t>=</w:t>
            </w:r>
            <w:r>
              <w:rPr>
                <w:rFonts w:hint="eastAsia"/>
                <w:lang w:val="en-US" w:eastAsia="zh-CN"/>
              </w:rPr>
              <w:t>220元/人/月</w:t>
            </w:r>
          </w:p>
        </w:tc>
        <w:tc>
          <w:tcPr>
            <w:tcW w:w="2114" w:type="dxa"/>
            <w:vAlign w:val="center"/>
          </w:tcPr>
          <w:p>
            <w:pPr>
              <w:pStyle w:val="13"/>
            </w:pPr>
            <w:r>
              <w:rPr>
                <w:rFonts w:hint="eastAsia"/>
              </w:rP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成本指标</w:t>
            </w:r>
          </w:p>
        </w:tc>
        <w:tc>
          <w:tcPr>
            <w:tcW w:w="2114" w:type="dxa"/>
            <w:vAlign w:val="center"/>
          </w:tcPr>
          <w:p>
            <w:pPr>
              <w:pStyle w:val="13"/>
            </w:pPr>
            <w:r>
              <w:rPr>
                <w:rFonts w:hint="eastAsia"/>
              </w:rPr>
              <w:t>全护理人员照料护理标准</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全护理人员照料护理标准</w:t>
            </w:r>
          </w:p>
        </w:tc>
        <w:tc>
          <w:tcPr>
            <w:tcW w:w="2114" w:type="dxa"/>
            <w:vAlign w:val="center"/>
          </w:tcPr>
          <w:p>
            <w:pPr>
              <w:pStyle w:val="13"/>
            </w:pPr>
            <w:r>
              <w:rPr>
                <w:rFonts w:hint="eastAsia"/>
              </w:rPr>
              <w:t>=</w:t>
            </w:r>
            <w:r>
              <w:rPr>
                <w:rFonts w:hint="eastAsia"/>
                <w:lang w:val="en-US" w:eastAsia="zh-CN"/>
              </w:rPr>
              <w:t>330元/人/月</w:t>
            </w:r>
          </w:p>
        </w:tc>
        <w:tc>
          <w:tcPr>
            <w:tcW w:w="2114" w:type="dxa"/>
            <w:vAlign w:val="center"/>
          </w:tcPr>
          <w:p>
            <w:pPr>
              <w:pStyle w:val="13"/>
            </w:pPr>
            <w:r>
              <w:rPr>
                <w:rFonts w:hint="eastAsia"/>
              </w:rP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rPr>
                <w:rFonts w:hint="eastAsia"/>
              </w:rPr>
              <w:t>经济效益指标</w:t>
            </w:r>
          </w:p>
        </w:tc>
        <w:tc>
          <w:tcPr>
            <w:tcW w:w="2114" w:type="dxa"/>
            <w:vAlign w:val="center"/>
          </w:tcPr>
          <w:p>
            <w:pPr>
              <w:pStyle w:val="13"/>
            </w:pPr>
            <w:r>
              <w:rPr>
                <w:rFonts w:hint="eastAsia"/>
              </w:rPr>
              <w:t>带动增加特困人员的经济收入</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带动增加特困人员的经济收入</w:t>
            </w:r>
          </w:p>
        </w:tc>
        <w:tc>
          <w:tcPr>
            <w:tcW w:w="2114" w:type="dxa"/>
            <w:vAlign w:val="center"/>
          </w:tcPr>
          <w:p>
            <w:pPr>
              <w:pStyle w:val="13"/>
            </w:pPr>
            <w:r>
              <w:rPr>
                <w:rFonts w:hint="eastAsia"/>
              </w:rPr>
              <w:t>显著提高</w:t>
            </w:r>
          </w:p>
        </w:tc>
        <w:tc>
          <w:tcPr>
            <w:tcW w:w="2114" w:type="dxa"/>
            <w:vAlign w:val="center"/>
          </w:tcPr>
          <w:p>
            <w:pPr>
              <w:pStyle w:val="13"/>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社会效益指标</w:t>
            </w:r>
          </w:p>
        </w:tc>
        <w:tc>
          <w:tcPr>
            <w:tcW w:w="2114" w:type="dxa"/>
            <w:vAlign w:val="center"/>
          </w:tcPr>
          <w:p>
            <w:pPr>
              <w:pStyle w:val="13"/>
            </w:pPr>
            <w:r>
              <w:rPr>
                <w:rFonts w:hint="eastAsia"/>
              </w:rPr>
              <w:t>特困人员政策知晓率</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特困人员政策知晓率</w:t>
            </w:r>
          </w:p>
        </w:tc>
        <w:tc>
          <w:tcPr>
            <w:tcW w:w="2114" w:type="dxa"/>
            <w:vAlign w:val="center"/>
          </w:tcPr>
          <w:p>
            <w:pPr>
              <w:pStyle w:val="13"/>
            </w:pPr>
            <w:r>
              <w:rPr>
                <w:rFonts w:hint="eastAsia"/>
              </w:rPr>
              <w:t>显著提高</w:t>
            </w:r>
          </w:p>
        </w:tc>
        <w:tc>
          <w:tcPr>
            <w:tcW w:w="2114" w:type="dxa"/>
            <w:vAlign w:val="center"/>
          </w:tcPr>
          <w:p>
            <w:pPr>
              <w:pStyle w:val="13"/>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4"/>
            </w:pPr>
          </w:p>
        </w:tc>
        <w:tc>
          <w:tcPr>
            <w:tcW w:w="2114" w:type="dxa"/>
            <w:vAlign w:val="center"/>
          </w:tcPr>
          <w:p>
            <w:pPr>
              <w:pStyle w:val="13"/>
            </w:pPr>
            <w:r>
              <w:rPr>
                <w:rFonts w:hint="eastAsia"/>
              </w:rPr>
              <w:t>可持续影响指标</w:t>
            </w:r>
          </w:p>
        </w:tc>
        <w:tc>
          <w:tcPr>
            <w:tcW w:w="2114" w:type="dxa"/>
            <w:vAlign w:val="center"/>
          </w:tcPr>
          <w:p>
            <w:pPr>
              <w:pStyle w:val="13"/>
            </w:pPr>
            <w:r>
              <w:rPr>
                <w:rFonts w:hint="eastAsia"/>
              </w:rPr>
              <w:t>可持续影响时间</w:t>
            </w:r>
          </w:p>
        </w:tc>
        <w:tc>
          <w:tcPr>
            <w:tcW w:w="422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可持续影响时间</w:t>
            </w:r>
          </w:p>
        </w:tc>
        <w:tc>
          <w:tcPr>
            <w:tcW w:w="2114" w:type="dxa"/>
            <w:vAlign w:val="center"/>
          </w:tcPr>
          <w:p>
            <w:pPr>
              <w:pStyle w:val="13"/>
              <w:rPr>
                <w:rFonts w:hint="eastAsia" w:eastAsia="方正书宋_GBK"/>
                <w:lang w:val="en-US" w:eastAsia="zh-CN"/>
              </w:rPr>
            </w:pPr>
            <w:r>
              <w:rPr>
                <w:rFonts w:hint="eastAsia"/>
              </w:rPr>
              <w:t>=</w:t>
            </w:r>
            <w:r>
              <w:rPr>
                <w:rFonts w:hint="eastAsia"/>
                <w:lang w:val="en-US" w:eastAsia="zh-CN"/>
              </w:rPr>
              <w:t>1年</w:t>
            </w:r>
          </w:p>
        </w:tc>
        <w:tc>
          <w:tcPr>
            <w:tcW w:w="2114" w:type="dxa"/>
            <w:vAlign w:val="center"/>
          </w:tcPr>
          <w:p>
            <w:pPr>
              <w:pStyle w:val="13"/>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rPr>
                <w:rFonts w:hint="eastAsia"/>
              </w:rPr>
              <w:t>满意度指标</w:t>
            </w:r>
          </w:p>
        </w:tc>
        <w:tc>
          <w:tcPr>
            <w:tcW w:w="2114" w:type="dxa"/>
            <w:vAlign w:val="center"/>
          </w:tcPr>
          <w:p>
            <w:pPr>
              <w:pStyle w:val="13"/>
            </w:pPr>
            <w:r>
              <w:rPr>
                <w:rFonts w:hint="eastAsia"/>
              </w:rPr>
              <w:t>服务对象满意度指标</w:t>
            </w:r>
          </w:p>
        </w:tc>
        <w:tc>
          <w:tcPr>
            <w:tcW w:w="2114" w:type="dxa"/>
            <w:vAlign w:val="center"/>
          </w:tcPr>
          <w:p>
            <w:pPr>
              <w:pStyle w:val="13"/>
            </w:pPr>
            <w:r>
              <w:rPr>
                <w:rFonts w:hint="eastAsia"/>
              </w:rPr>
              <w:t>特困人员满意度</w:t>
            </w:r>
          </w:p>
        </w:tc>
        <w:tc>
          <w:tcPr>
            <w:tcW w:w="4228" w:type="dxa"/>
            <w:vAlign w:val="center"/>
          </w:tcPr>
          <w:p>
            <w:pPr>
              <w:pStyle w:val="13"/>
            </w:pPr>
            <w:r>
              <w:rPr>
                <w:rFonts w:hint="eastAsia"/>
              </w:rPr>
              <w:t>特困人员满意度</w:t>
            </w:r>
          </w:p>
        </w:tc>
        <w:tc>
          <w:tcPr>
            <w:tcW w:w="2114" w:type="dxa"/>
            <w:vAlign w:val="center"/>
          </w:tcPr>
          <w:p>
            <w:pPr>
              <w:pStyle w:val="13"/>
            </w:pPr>
            <w:r>
              <w:rPr>
                <w:rFonts w:hint="eastAsia"/>
              </w:rPr>
              <w:t>≥</w:t>
            </w:r>
            <w:r>
              <w:rPr>
                <w:rFonts w:hint="eastAsia"/>
                <w:lang w:val="en-US" w:eastAsia="zh-CN"/>
              </w:rPr>
              <w:t>95%</w:t>
            </w:r>
          </w:p>
        </w:tc>
        <w:tc>
          <w:tcPr>
            <w:tcW w:w="2114" w:type="dxa"/>
            <w:vAlign w:val="center"/>
          </w:tcPr>
          <w:p>
            <w:pPr>
              <w:pStyle w:val="13"/>
            </w:pPr>
            <w:r>
              <w:rPr>
                <w:rFonts w:hint="eastAsia"/>
              </w:rPr>
              <w:t>工作计划</w:t>
            </w:r>
          </w:p>
        </w:tc>
      </w:tr>
    </w:tbl>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pPr>
      <w:r>
        <w:rPr>
          <w:rFonts w:ascii="方正仿宋_GBK" w:hAnsi="方正仿宋_GBK" w:eastAsia="方正仿宋_GBK" w:cs="方正仿宋_GBK"/>
          <w:color w:val="000000"/>
          <w:sz w:val="28"/>
        </w:rPr>
        <w:t>10、2024高龄津贴资金绩效目标表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13011024P003261101238</w:t>
            </w:r>
          </w:p>
        </w:tc>
        <w:tc>
          <w:tcPr>
            <w:tcW w:w="2835" w:type="dxa"/>
            <w:vAlign w:val="center"/>
          </w:tcPr>
          <w:p>
            <w:pPr>
              <w:pStyle w:val="11"/>
            </w:pPr>
            <w:r>
              <w:t>项目名称</w:t>
            </w:r>
          </w:p>
        </w:tc>
        <w:tc>
          <w:tcPr>
            <w:tcW w:w="6094" w:type="dxa"/>
            <w:gridSpan w:val="3"/>
            <w:vAlign w:val="center"/>
          </w:tcPr>
          <w:p>
            <w:pPr>
              <w:pStyle w:val="13"/>
            </w:pPr>
            <w:r>
              <w:t>2024高龄津贴资金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837.94</w:t>
            </w:r>
          </w:p>
        </w:tc>
        <w:tc>
          <w:tcPr>
            <w:tcW w:w="2835" w:type="dxa"/>
            <w:vAlign w:val="center"/>
          </w:tcPr>
          <w:p>
            <w:pPr>
              <w:pStyle w:val="11"/>
            </w:pPr>
            <w:r>
              <w:t>其中：财政    资金</w:t>
            </w:r>
          </w:p>
        </w:tc>
        <w:tc>
          <w:tcPr>
            <w:tcW w:w="2551" w:type="dxa"/>
            <w:vAlign w:val="center"/>
          </w:tcPr>
          <w:p>
            <w:pPr>
              <w:pStyle w:val="13"/>
            </w:pPr>
            <w:r>
              <w:t>837.94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通过给80-100周岁以上老人发放高龄津贴资金、保障我区老年人的基本生活，提升老年人的生活水平。</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1.通过给80-100周岁以上老人发放高龄津贴资金、保障我区老年人的基本生活，提升老年人的生活水平。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80-89周岁老人的人数</w:t>
            </w:r>
          </w:p>
        </w:tc>
        <w:tc>
          <w:tcPr>
            <w:tcW w:w="5386" w:type="dxa"/>
            <w:vAlign w:val="center"/>
          </w:tcPr>
          <w:p>
            <w:pPr>
              <w:pStyle w:val="13"/>
            </w:pPr>
            <w:r>
              <w:t>预计发放80-89周岁老人人数</w:t>
            </w:r>
          </w:p>
        </w:tc>
        <w:tc>
          <w:tcPr>
            <w:tcW w:w="2268" w:type="dxa"/>
            <w:vAlign w:val="center"/>
          </w:tcPr>
          <w:p>
            <w:pPr>
              <w:pStyle w:val="13"/>
            </w:pPr>
            <w:r>
              <w:t>≤9000人</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90-99周岁老人的人数</w:t>
            </w:r>
          </w:p>
        </w:tc>
        <w:tc>
          <w:tcPr>
            <w:tcW w:w="5386" w:type="dxa"/>
            <w:vAlign w:val="center"/>
          </w:tcPr>
          <w:p>
            <w:pPr>
              <w:pStyle w:val="13"/>
            </w:pPr>
            <w:r>
              <w:t>预计发放90-99周岁老人人数</w:t>
            </w:r>
          </w:p>
        </w:tc>
        <w:tc>
          <w:tcPr>
            <w:tcW w:w="2268" w:type="dxa"/>
            <w:vAlign w:val="center"/>
          </w:tcPr>
          <w:p>
            <w:pPr>
              <w:pStyle w:val="13"/>
            </w:pPr>
            <w:r>
              <w:t>≤2000人</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100周岁老人的人数</w:t>
            </w:r>
          </w:p>
        </w:tc>
        <w:tc>
          <w:tcPr>
            <w:tcW w:w="5386" w:type="dxa"/>
            <w:vAlign w:val="center"/>
          </w:tcPr>
          <w:p>
            <w:pPr>
              <w:pStyle w:val="13"/>
            </w:pPr>
            <w:r>
              <w:t>预计发放100周岁老人人数</w:t>
            </w:r>
          </w:p>
        </w:tc>
        <w:tc>
          <w:tcPr>
            <w:tcW w:w="2268" w:type="dxa"/>
            <w:vAlign w:val="center"/>
          </w:tcPr>
          <w:p>
            <w:pPr>
              <w:pStyle w:val="13"/>
            </w:pPr>
            <w:r>
              <w:t>≤100人</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高龄老人基本生活保障</w:t>
            </w:r>
          </w:p>
        </w:tc>
        <w:tc>
          <w:tcPr>
            <w:tcW w:w="5386" w:type="dxa"/>
            <w:vAlign w:val="center"/>
          </w:tcPr>
          <w:p>
            <w:pPr>
              <w:pStyle w:val="13"/>
            </w:pPr>
            <w:r>
              <w:t>高龄老人基本生活保障率</w:t>
            </w:r>
          </w:p>
        </w:tc>
        <w:tc>
          <w:tcPr>
            <w:tcW w:w="2268" w:type="dxa"/>
            <w:vAlign w:val="center"/>
          </w:tcPr>
          <w:p>
            <w:pPr>
              <w:pStyle w:val="13"/>
            </w:pPr>
            <w:r>
              <w:t>100%</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80-90周岁老人补贴资金</w:t>
            </w:r>
          </w:p>
        </w:tc>
        <w:tc>
          <w:tcPr>
            <w:tcW w:w="5386" w:type="dxa"/>
            <w:vAlign w:val="center"/>
          </w:tcPr>
          <w:p>
            <w:pPr>
              <w:pStyle w:val="13"/>
            </w:pPr>
            <w:r>
              <w:t>80-90周岁老人发放标准</w:t>
            </w:r>
          </w:p>
        </w:tc>
        <w:tc>
          <w:tcPr>
            <w:tcW w:w="2268" w:type="dxa"/>
            <w:vAlign w:val="center"/>
          </w:tcPr>
          <w:p>
            <w:pPr>
              <w:pStyle w:val="13"/>
            </w:pPr>
            <w:r>
              <w:t>60元/人/月</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90-99周岁老人补贴资金</w:t>
            </w:r>
          </w:p>
        </w:tc>
        <w:tc>
          <w:tcPr>
            <w:tcW w:w="5386" w:type="dxa"/>
            <w:vAlign w:val="center"/>
          </w:tcPr>
          <w:p>
            <w:pPr>
              <w:pStyle w:val="13"/>
            </w:pPr>
            <w:r>
              <w:t>90-99周岁老人发放标准</w:t>
            </w:r>
          </w:p>
        </w:tc>
        <w:tc>
          <w:tcPr>
            <w:tcW w:w="2268" w:type="dxa"/>
            <w:vAlign w:val="center"/>
          </w:tcPr>
          <w:p>
            <w:pPr>
              <w:pStyle w:val="13"/>
            </w:pPr>
            <w:r>
              <w:t>100元/人/月</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100周岁老人补贴资金</w:t>
            </w:r>
          </w:p>
        </w:tc>
        <w:tc>
          <w:tcPr>
            <w:tcW w:w="5386" w:type="dxa"/>
            <w:vAlign w:val="center"/>
          </w:tcPr>
          <w:p>
            <w:pPr>
              <w:pStyle w:val="13"/>
            </w:pPr>
            <w:r>
              <w:t>100周岁老人发放标准</w:t>
            </w:r>
          </w:p>
        </w:tc>
        <w:tc>
          <w:tcPr>
            <w:tcW w:w="2268" w:type="dxa"/>
            <w:vAlign w:val="center"/>
          </w:tcPr>
          <w:p>
            <w:pPr>
              <w:pStyle w:val="13"/>
            </w:pPr>
            <w:r>
              <w:t>500元/人/月</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高龄老人补助资金及时率</w:t>
            </w:r>
          </w:p>
        </w:tc>
        <w:tc>
          <w:tcPr>
            <w:tcW w:w="5386" w:type="dxa"/>
            <w:vAlign w:val="center"/>
          </w:tcPr>
          <w:p>
            <w:pPr>
              <w:pStyle w:val="13"/>
            </w:pPr>
            <w:r>
              <w:t>高龄老人补助资金及时发放率</w:t>
            </w:r>
          </w:p>
        </w:tc>
        <w:tc>
          <w:tcPr>
            <w:tcW w:w="2268" w:type="dxa"/>
            <w:vAlign w:val="center"/>
          </w:tcPr>
          <w:p>
            <w:pPr>
              <w:pStyle w:val="13"/>
            </w:pPr>
            <w:r>
              <w:t>100%</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群众对高龄老人补助政策知晓率</w:t>
            </w:r>
          </w:p>
        </w:tc>
        <w:tc>
          <w:tcPr>
            <w:tcW w:w="5386" w:type="dxa"/>
            <w:vAlign w:val="center"/>
          </w:tcPr>
          <w:p>
            <w:pPr>
              <w:pStyle w:val="13"/>
            </w:pPr>
            <w:r>
              <w:t>人民群众对高龄老人补贴政策知晓率</w:t>
            </w:r>
          </w:p>
        </w:tc>
        <w:tc>
          <w:tcPr>
            <w:tcW w:w="2268" w:type="dxa"/>
            <w:vAlign w:val="center"/>
          </w:tcPr>
          <w:p>
            <w:pPr>
              <w:pStyle w:val="13"/>
            </w:pPr>
            <w:r>
              <w:t>100%</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11、2024婚姻登记处运行经费绩效目标表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13011024P00324610052W</w:t>
            </w:r>
          </w:p>
        </w:tc>
        <w:tc>
          <w:tcPr>
            <w:tcW w:w="2835" w:type="dxa"/>
            <w:vAlign w:val="center"/>
          </w:tcPr>
          <w:p>
            <w:pPr>
              <w:pStyle w:val="11"/>
            </w:pPr>
            <w:r>
              <w:t>项目名称</w:t>
            </w:r>
          </w:p>
        </w:tc>
        <w:tc>
          <w:tcPr>
            <w:tcW w:w="6094" w:type="dxa"/>
            <w:gridSpan w:val="3"/>
            <w:vAlign w:val="center"/>
          </w:tcPr>
          <w:p>
            <w:pPr>
              <w:pStyle w:val="13"/>
            </w:pPr>
            <w:r>
              <w:t>2024婚姻登记处运行经费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用于缴纳2024年婚姻登记处水、电、暖、固话以及外网费用。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1.用于缴纳2024年婚姻登记处水、电、暖、固话以及外网费用。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网络宽带数量</w:t>
            </w:r>
          </w:p>
        </w:tc>
        <w:tc>
          <w:tcPr>
            <w:tcW w:w="5386" w:type="dxa"/>
            <w:vAlign w:val="center"/>
          </w:tcPr>
          <w:p>
            <w:pPr>
              <w:pStyle w:val="13"/>
            </w:pPr>
            <w:r>
              <w:t>实际保证网速正常运行的网线数量</w:t>
            </w:r>
          </w:p>
        </w:tc>
        <w:tc>
          <w:tcPr>
            <w:tcW w:w="2268" w:type="dxa"/>
            <w:vAlign w:val="center"/>
          </w:tcPr>
          <w:p>
            <w:pPr>
              <w:pStyle w:val="13"/>
            </w:pPr>
            <w:r>
              <w:t>1条</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固定电话费用成本</w:t>
            </w:r>
          </w:p>
        </w:tc>
        <w:tc>
          <w:tcPr>
            <w:tcW w:w="5386" w:type="dxa"/>
            <w:vAlign w:val="center"/>
          </w:tcPr>
          <w:p>
            <w:pPr>
              <w:pStyle w:val="13"/>
            </w:pPr>
            <w:r>
              <w:t>预计固定电话费用的标准</w:t>
            </w:r>
          </w:p>
        </w:tc>
        <w:tc>
          <w:tcPr>
            <w:tcW w:w="2268" w:type="dxa"/>
            <w:vAlign w:val="center"/>
          </w:tcPr>
          <w:p>
            <w:pPr>
              <w:pStyle w:val="13"/>
            </w:pPr>
            <w:r>
              <w:t>3600元/年</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外网费用成本</w:t>
            </w:r>
          </w:p>
        </w:tc>
        <w:tc>
          <w:tcPr>
            <w:tcW w:w="5386" w:type="dxa"/>
            <w:vAlign w:val="center"/>
          </w:tcPr>
          <w:p>
            <w:pPr>
              <w:pStyle w:val="13"/>
            </w:pPr>
            <w:r>
              <w:t>预计外网线的费用标准</w:t>
            </w:r>
          </w:p>
        </w:tc>
        <w:tc>
          <w:tcPr>
            <w:tcW w:w="2268" w:type="dxa"/>
            <w:vAlign w:val="center"/>
          </w:tcPr>
          <w:p>
            <w:pPr>
              <w:pStyle w:val="13"/>
            </w:pPr>
            <w:r>
              <w:t>708元/年</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资金的可持续使用</w:t>
            </w:r>
          </w:p>
        </w:tc>
        <w:tc>
          <w:tcPr>
            <w:tcW w:w="5386" w:type="dxa"/>
            <w:vAlign w:val="center"/>
          </w:tcPr>
          <w:p>
            <w:pPr>
              <w:pStyle w:val="13"/>
            </w:pPr>
            <w:r>
              <w:t>资金的可持续使用</w:t>
            </w:r>
          </w:p>
        </w:tc>
        <w:tc>
          <w:tcPr>
            <w:tcW w:w="2268" w:type="dxa"/>
            <w:vAlign w:val="center"/>
          </w:tcPr>
          <w:p>
            <w:pPr>
              <w:pStyle w:val="13"/>
            </w:pPr>
            <w:r>
              <w:t>1年</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社会水平稳定</w:t>
            </w:r>
          </w:p>
        </w:tc>
        <w:tc>
          <w:tcPr>
            <w:tcW w:w="5386" w:type="dxa"/>
            <w:vAlign w:val="center"/>
          </w:tcPr>
          <w:p>
            <w:pPr>
              <w:pStyle w:val="13"/>
            </w:pPr>
            <w:r>
              <w:t>通过费用缴纳，保证婚姻登记处各项工作正常开展，</w:t>
            </w:r>
            <w:r>
              <w:rPr>
                <w:rFonts w:hint="eastAsia"/>
                <w:lang w:eastAsia="zh-CN"/>
              </w:rPr>
              <w:t>更好地</w:t>
            </w:r>
            <w:r>
              <w:t>为群众服务，维护社会稳定。</w:t>
            </w:r>
          </w:p>
        </w:tc>
        <w:tc>
          <w:tcPr>
            <w:tcW w:w="2268" w:type="dxa"/>
            <w:vAlign w:val="center"/>
          </w:tcPr>
          <w:p>
            <w:pPr>
              <w:pStyle w:val="13"/>
            </w:pPr>
            <w:r>
              <w:t>稳定</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12、2024经济困难高龄老人养老服务补贴、失能老人养老服务护理补贴绩效目标表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13011024P00326110124U</w:t>
            </w:r>
          </w:p>
        </w:tc>
        <w:tc>
          <w:tcPr>
            <w:tcW w:w="2835" w:type="dxa"/>
            <w:vAlign w:val="center"/>
          </w:tcPr>
          <w:p>
            <w:pPr>
              <w:pStyle w:val="11"/>
            </w:pPr>
            <w:r>
              <w:t>项目名称</w:t>
            </w:r>
          </w:p>
        </w:tc>
        <w:tc>
          <w:tcPr>
            <w:tcW w:w="6094" w:type="dxa"/>
            <w:gridSpan w:val="3"/>
            <w:vAlign w:val="center"/>
          </w:tcPr>
          <w:p>
            <w:pPr>
              <w:pStyle w:val="13"/>
            </w:pPr>
            <w:r>
              <w:t>2024经济困难高龄老人养老服务补贴、失能老人养老服务护理补贴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13.20</w:t>
            </w:r>
          </w:p>
        </w:tc>
        <w:tc>
          <w:tcPr>
            <w:tcW w:w="2835" w:type="dxa"/>
            <w:vAlign w:val="center"/>
          </w:tcPr>
          <w:p>
            <w:pPr>
              <w:pStyle w:val="11"/>
            </w:pPr>
            <w:r>
              <w:t>其中：财政    资金</w:t>
            </w:r>
          </w:p>
        </w:tc>
        <w:tc>
          <w:tcPr>
            <w:tcW w:w="2551" w:type="dxa"/>
            <w:vAlign w:val="center"/>
          </w:tcPr>
          <w:p>
            <w:pPr>
              <w:pStyle w:val="13"/>
            </w:pPr>
            <w:r>
              <w:t>13.20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通过发放补贴使困难老年人提高生活质量。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1.通过发放补贴使困难老年人提高生活质量。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享受补贴老人人次</w:t>
            </w:r>
          </w:p>
        </w:tc>
        <w:tc>
          <w:tcPr>
            <w:tcW w:w="5386" w:type="dxa"/>
            <w:vAlign w:val="center"/>
          </w:tcPr>
          <w:p>
            <w:pPr>
              <w:pStyle w:val="13"/>
            </w:pPr>
            <w:r>
              <w:t>享受低保家庭高龄老人人次</w:t>
            </w:r>
          </w:p>
        </w:tc>
        <w:tc>
          <w:tcPr>
            <w:tcW w:w="2268" w:type="dxa"/>
            <w:vAlign w:val="center"/>
          </w:tcPr>
          <w:p>
            <w:pPr>
              <w:pStyle w:val="13"/>
            </w:pPr>
            <w:r>
              <w:t>≤300人</w:t>
            </w:r>
          </w:p>
        </w:tc>
        <w:tc>
          <w:tcPr>
            <w:tcW w:w="1276" w:type="dxa"/>
            <w:vAlign w:val="center"/>
          </w:tcPr>
          <w:p>
            <w:pPr>
              <w:pStyle w:val="13"/>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政策享受率</w:t>
            </w:r>
          </w:p>
        </w:tc>
        <w:tc>
          <w:tcPr>
            <w:tcW w:w="5386" w:type="dxa"/>
            <w:vAlign w:val="center"/>
          </w:tcPr>
          <w:p>
            <w:pPr>
              <w:pStyle w:val="13"/>
            </w:pPr>
            <w:r>
              <w:t>符合条件老人数占应享受补贴老人数比率</w:t>
            </w:r>
          </w:p>
        </w:tc>
        <w:tc>
          <w:tcPr>
            <w:tcW w:w="2268" w:type="dxa"/>
            <w:vAlign w:val="center"/>
          </w:tcPr>
          <w:p>
            <w:pPr>
              <w:pStyle w:val="13"/>
            </w:pPr>
            <w:r>
              <w:t>100%</w:t>
            </w:r>
          </w:p>
        </w:tc>
        <w:tc>
          <w:tcPr>
            <w:tcW w:w="1276" w:type="dxa"/>
            <w:vAlign w:val="center"/>
          </w:tcPr>
          <w:p>
            <w:pPr>
              <w:pStyle w:val="13"/>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符合条件老人数占应享受补贴老人数比率</w:t>
            </w:r>
          </w:p>
        </w:tc>
        <w:tc>
          <w:tcPr>
            <w:tcW w:w="2268" w:type="dxa"/>
            <w:vAlign w:val="center"/>
          </w:tcPr>
          <w:p>
            <w:pPr>
              <w:pStyle w:val="13"/>
            </w:pPr>
            <w:r>
              <w:t>100%</w:t>
            </w:r>
          </w:p>
        </w:tc>
        <w:tc>
          <w:tcPr>
            <w:tcW w:w="1276" w:type="dxa"/>
            <w:vAlign w:val="center"/>
          </w:tcPr>
          <w:p>
            <w:pPr>
              <w:pStyle w:val="13"/>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补助资金标准</w:t>
            </w:r>
          </w:p>
        </w:tc>
        <w:tc>
          <w:tcPr>
            <w:tcW w:w="5386" w:type="dxa"/>
            <w:vAlign w:val="center"/>
          </w:tcPr>
          <w:p>
            <w:pPr>
              <w:pStyle w:val="13"/>
            </w:pPr>
            <w:r>
              <w:t>应享受政策老人补贴标准</w:t>
            </w:r>
          </w:p>
        </w:tc>
        <w:tc>
          <w:tcPr>
            <w:tcW w:w="2268" w:type="dxa"/>
            <w:vAlign w:val="center"/>
          </w:tcPr>
          <w:p>
            <w:pPr>
              <w:pStyle w:val="13"/>
            </w:pPr>
            <w:r>
              <w:t>100元/人/月</w:t>
            </w:r>
          </w:p>
        </w:tc>
        <w:tc>
          <w:tcPr>
            <w:tcW w:w="1276" w:type="dxa"/>
            <w:vAlign w:val="center"/>
          </w:tcPr>
          <w:p>
            <w:pPr>
              <w:pStyle w:val="13"/>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知晓此项政策的乡镇数</w:t>
            </w:r>
          </w:p>
        </w:tc>
        <w:tc>
          <w:tcPr>
            <w:tcW w:w="2268" w:type="dxa"/>
            <w:vAlign w:val="center"/>
          </w:tcPr>
          <w:p>
            <w:pPr>
              <w:pStyle w:val="13"/>
            </w:pPr>
            <w:r>
              <w:t>13个</w:t>
            </w:r>
          </w:p>
        </w:tc>
        <w:tc>
          <w:tcPr>
            <w:tcW w:w="1276" w:type="dxa"/>
            <w:vAlign w:val="center"/>
          </w:tcPr>
          <w:p>
            <w:pPr>
              <w:pStyle w:val="13"/>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收入增加</w:t>
            </w:r>
          </w:p>
        </w:tc>
        <w:tc>
          <w:tcPr>
            <w:tcW w:w="5386" w:type="dxa"/>
            <w:vAlign w:val="center"/>
          </w:tcPr>
          <w:p>
            <w:pPr>
              <w:pStyle w:val="13"/>
            </w:pPr>
            <w:r>
              <w:t>享受此项补贴老人月收入增加值</w:t>
            </w:r>
          </w:p>
        </w:tc>
        <w:tc>
          <w:tcPr>
            <w:tcW w:w="2268" w:type="dxa"/>
            <w:vAlign w:val="center"/>
          </w:tcPr>
          <w:p>
            <w:pPr>
              <w:pStyle w:val="13"/>
            </w:pPr>
            <w:r>
              <w:t>100元/人/月</w:t>
            </w:r>
          </w:p>
        </w:tc>
        <w:tc>
          <w:tcPr>
            <w:tcW w:w="1276" w:type="dxa"/>
            <w:vAlign w:val="center"/>
          </w:tcPr>
          <w:p>
            <w:pPr>
              <w:pStyle w:val="13"/>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家庭收入保持增加</w:t>
            </w:r>
          </w:p>
        </w:tc>
        <w:tc>
          <w:tcPr>
            <w:tcW w:w="5386" w:type="dxa"/>
            <w:vAlign w:val="center"/>
          </w:tcPr>
          <w:p>
            <w:pPr>
              <w:pStyle w:val="13"/>
            </w:pPr>
            <w:r>
              <w:t>享受此项补贴老人月收入保持增加</w:t>
            </w:r>
          </w:p>
        </w:tc>
        <w:tc>
          <w:tcPr>
            <w:tcW w:w="2268" w:type="dxa"/>
            <w:vAlign w:val="center"/>
          </w:tcPr>
          <w:p>
            <w:pPr>
              <w:pStyle w:val="13"/>
            </w:pPr>
            <w:r>
              <w:t>100元/人/月</w:t>
            </w:r>
          </w:p>
        </w:tc>
        <w:tc>
          <w:tcPr>
            <w:tcW w:w="1276" w:type="dxa"/>
            <w:vAlign w:val="center"/>
          </w:tcPr>
          <w:p>
            <w:pPr>
              <w:pStyle w:val="13"/>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&gt;95%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13、2024居家和社区养老服务设施运营补贴绩效目标表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13011024P003251100514</w:t>
            </w:r>
          </w:p>
        </w:tc>
        <w:tc>
          <w:tcPr>
            <w:tcW w:w="2835" w:type="dxa"/>
            <w:vAlign w:val="center"/>
          </w:tcPr>
          <w:p>
            <w:pPr>
              <w:pStyle w:val="11"/>
            </w:pPr>
            <w:r>
              <w:t>项目名称</w:t>
            </w:r>
          </w:p>
        </w:tc>
        <w:tc>
          <w:tcPr>
            <w:tcW w:w="6094" w:type="dxa"/>
            <w:gridSpan w:val="3"/>
            <w:vAlign w:val="center"/>
          </w:tcPr>
          <w:p>
            <w:pPr>
              <w:pStyle w:val="13"/>
            </w:pPr>
            <w:r>
              <w:t>2024居家和社区养老服务设施运营补贴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市民政局委托评估机构对我区不超过13家综合居家养老服务中心和15家日渐照料服务站进行验收评估，根据验收评估结果给予综合居家养老服务中心每家不超过7.5万元，15家日间照料服务站每家不超过1.5万元发放补贴，通过发放补贴引导社会力量参与我区养老服务业的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市民政局委托评估机构对我区不超过13家综合居家养老服务中心和15家日渐照料服务站进行验收评估，根据验收评估结果给予综合居家养老服务中心每家不超过7.5万元，15家日间照料服务站每家不超过1.5万元发放补贴，通过发放补贴引导社会力量参与我区养老服务业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补助数量</w:t>
            </w:r>
          </w:p>
        </w:tc>
        <w:tc>
          <w:tcPr>
            <w:tcW w:w="5386" w:type="dxa"/>
            <w:vAlign w:val="center"/>
          </w:tcPr>
          <w:p>
            <w:pPr>
              <w:pStyle w:val="13"/>
            </w:pPr>
            <w:r>
              <w:t>补助乡镇级综合居家养老服务中心数量</w:t>
            </w:r>
          </w:p>
        </w:tc>
        <w:tc>
          <w:tcPr>
            <w:tcW w:w="2268" w:type="dxa"/>
            <w:vAlign w:val="center"/>
          </w:tcPr>
          <w:p>
            <w:pPr>
              <w:pStyle w:val="13"/>
            </w:pPr>
            <w:r>
              <w:t>≤13家</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由第三方机构评估结果分值考核核算补贴</w:t>
            </w:r>
          </w:p>
        </w:tc>
        <w:tc>
          <w:tcPr>
            <w:tcW w:w="2268" w:type="dxa"/>
            <w:vAlign w:val="center"/>
          </w:tcPr>
          <w:p>
            <w:pPr>
              <w:pStyle w:val="13"/>
            </w:pPr>
            <w:r>
              <w:t>≤7.5万元</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由第三方机构评估结果分值核算补助标准</w:t>
            </w:r>
          </w:p>
        </w:tc>
        <w:tc>
          <w:tcPr>
            <w:tcW w:w="2268" w:type="dxa"/>
            <w:vAlign w:val="center"/>
          </w:tcPr>
          <w:p>
            <w:pPr>
              <w:pStyle w:val="13"/>
            </w:pPr>
            <w:r>
              <w:t>≤1.5万元</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补助数量</w:t>
            </w:r>
          </w:p>
        </w:tc>
        <w:tc>
          <w:tcPr>
            <w:tcW w:w="5386" w:type="dxa"/>
            <w:vAlign w:val="center"/>
          </w:tcPr>
          <w:p>
            <w:pPr>
              <w:pStyle w:val="13"/>
            </w:pPr>
            <w:r>
              <w:t>补助日间照料服务站数量</w:t>
            </w:r>
          </w:p>
        </w:tc>
        <w:tc>
          <w:tcPr>
            <w:tcW w:w="2268" w:type="dxa"/>
            <w:vAlign w:val="center"/>
          </w:tcPr>
          <w:p>
            <w:pPr>
              <w:pStyle w:val="13"/>
            </w:pPr>
            <w:r>
              <w:t>≤15家</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按照评估结果及时发放运营补贴</w:t>
            </w:r>
          </w:p>
        </w:tc>
        <w:tc>
          <w:tcPr>
            <w:tcW w:w="2268" w:type="dxa"/>
            <w:vAlign w:val="center"/>
          </w:tcPr>
          <w:p>
            <w:pPr>
              <w:pStyle w:val="13"/>
            </w:pPr>
            <w:r>
              <w:t>100%</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运营机构及格率</w:t>
            </w:r>
          </w:p>
        </w:tc>
        <w:tc>
          <w:tcPr>
            <w:tcW w:w="5386" w:type="dxa"/>
            <w:vAlign w:val="center"/>
          </w:tcPr>
          <w:p>
            <w:pPr>
              <w:pStyle w:val="13"/>
            </w:pPr>
            <w:r>
              <w:t>运营机构参与评估结果合格率</w:t>
            </w:r>
          </w:p>
        </w:tc>
        <w:tc>
          <w:tcPr>
            <w:tcW w:w="2268" w:type="dxa"/>
            <w:vAlign w:val="center"/>
          </w:tcPr>
          <w:p>
            <w:pPr>
              <w:pStyle w:val="13"/>
            </w:pPr>
            <w:r>
              <w:t>≥60%</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引导社会力量参与</w:t>
            </w:r>
          </w:p>
        </w:tc>
        <w:tc>
          <w:tcPr>
            <w:tcW w:w="5386" w:type="dxa"/>
            <w:vAlign w:val="center"/>
          </w:tcPr>
          <w:p>
            <w:pPr>
              <w:pStyle w:val="13"/>
            </w:pPr>
            <w:r>
              <w:t>引导社会力量参与我区养老服务业发展</w:t>
            </w:r>
          </w:p>
        </w:tc>
        <w:tc>
          <w:tcPr>
            <w:tcW w:w="2268" w:type="dxa"/>
            <w:vAlign w:val="center"/>
          </w:tcPr>
          <w:p>
            <w:pPr>
              <w:pStyle w:val="13"/>
            </w:pPr>
            <w:r>
              <w:t>引导</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能够长期较好地开各项养老服务项目，长期满足老年人对生活的需求。</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受益人次</w:t>
            </w:r>
          </w:p>
        </w:tc>
        <w:tc>
          <w:tcPr>
            <w:tcW w:w="5386" w:type="dxa"/>
            <w:vAlign w:val="center"/>
          </w:tcPr>
          <w:p>
            <w:pPr>
              <w:pStyle w:val="13"/>
            </w:pPr>
            <w:r>
              <w:t>全年所有享受家政便民服务人次</w:t>
            </w:r>
          </w:p>
        </w:tc>
        <w:tc>
          <w:tcPr>
            <w:tcW w:w="2268" w:type="dxa"/>
            <w:vAlign w:val="center"/>
          </w:tcPr>
          <w:p>
            <w:pPr>
              <w:pStyle w:val="13"/>
            </w:pPr>
            <w:r>
              <w:t>≥700人次</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受益人次</w:t>
            </w:r>
          </w:p>
        </w:tc>
        <w:tc>
          <w:tcPr>
            <w:tcW w:w="5386" w:type="dxa"/>
            <w:vAlign w:val="center"/>
          </w:tcPr>
          <w:p>
            <w:pPr>
              <w:pStyle w:val="13"/>
            </w:pPr>
            <w:r>
              <w:t>全年所有享受健康管理服务人次</w:t>
            </w:r>
          </w:p>
        </w:tc>
        <w:tc>
          <w:tcPr>
            <w:tcW w:w="2268" w:type="dxa"/>
            <w:vAlign w:val="center"/>
          </w:tcPr>
          <w:p>
            <w:pPr>
              <w:pStyle w:val="13"/>
            </w:pPr>
            <w:r>
              <w:t>≥1000人次</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受益人次</w:t>
            </w:r>
          </w:p>
        </w:tc>
        <w:tc>
          <w:tcPr>
            <w:tcW w:w="5386" w:type="dxa"/>
            <w:vAlign w:val="center"/>
          </w:tcPr>
          <w:p>
            <w:pPr>
              <w:pStyle w:val="13"/>
            </w:pPr>
            <w:r>
              <w:t>全年所有享受文旅服务人次</w:t>
            </w:r>
          </w:p>
        </w:tc>
        <w:tc>
          <w:tcPr>
            <w:tcW w:w="2268" w:type="dxa"/>
            <w:vAlign w:val="center"/>
          </w:tcPr>
          <w:p>
            <w:pPr>
              <w:pStyle w:val="13"/>
            </w:pPr>
            <w:r>
              <w:t>≥7000人次</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受益人次</w:t>
            </w:r>
          </w:p>
        </w:tc>
        <w:tc>
          <w:tcPr>
            <w:tcW w:w="5386" w:type="dxa"/>
            <w:vAlign w:val="center"/>
          </w:tcPr>
          <w:p>
            <w:pPr>
              <w:pStyle w:val="13"/>
            </w:pPr>
            <w:r>
              <w:t>全年所有享受老年产品服务人次</w:t>
            </w:r>
          </w:p>
        </w:tc>
        <w:tc>
          <w:tcPr>
            <w:tcW w:w="2268" w:type="dxa"/>
            <w:vAlign w:val="center"/>
          </w:tcPr>
          <w:p>
            <w:pPr>
              <w:pStyle w:val="13"/>
            </w:pPr>
            <w:r>
              <w:t>≥8000人次</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服务对象对项目实施效果的满意程度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14、2024开展特困人员“送医送药送健康”活动绩效目标表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13011024P00324610046F</w:t>
            </w:r>
          </w:p>
        </w:tc>
        <w:tc>
          <w:tcPr>
            <w:tcW w:w="2835" w:type="dxa"/>
            <w:vAlign w:val="center"/>
          </w:tcPr>
          <w:p>
            <w:pPr>
              <w:pStyle w:val="11"/>
            </w:pPr>
            <w:r>
              <w:t>项目名称</w:t>
            </w:r>
          </w:p>
        </w:tc>
        <w:tc>
          <w:tcPr>
            <w:tcW w:w="6094" w:type="dxa"/>
            <w:gridSpan w:val="3"/>
            <w:vAlign w:val="center"/>
          </w:tcPr>
          <w:p>
            <w:pPr>
              <w:pStyle w:val="13"/>
            </w:pPr>
            <w:r>
              <w:t>2024开展特困人员“送医送药送健康”活动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为至少600位特困人员提供”送医送药送健康“活动，解决特困人员突出需求，满足特困人员基本生活需要。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1.解决特困人员突出需求，满足特困人员基本生活需要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特困人员人数</w:t>
            </w:r>
          </w:p>
        </w:tc>
        <w:tc>
          <w:tcPr>
            <w:tcW w:w="5386" w:type="dxa"/>
            <w:vAlign w:val="center"/>
          </w:tcPr>
          <w:p>
            <w:pPr>
              <w:pStyle w:val="13"/>
            </w:pPr>
            <w:r>
              <w:t>特困人员人数</w:t>
            </w:r>
          </w:p>
        </w:tc>
        <w:tc>
          <w:tcPr>
            <w:tcW w:w="2268" w:type="dxa"/>
            <w:vAlign w:val="center"/>
          </w:tcPr>
          <w:p>
            <w:pPr>
              <w:pStyle w:val="13"/>
            </w:pPr>
            <w:r>
              <w:t>≥600人</w:t>
            </w:r>
          </w:p>
        </w:tc>
        <w:tc>
          <w:tcPr>
            <w:tcW w:w="1276" w:type="dxa"/>
            <w:vAlign w:val="center"/>
          </w:tcPr>
          <w:p>
            <w:pPr>
              <w:pStyle w:val="13"/>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特困人员参与比率</w:t>
            </w:r>
          </w:p>
        </w:tc>
        <w:tc>
          <w:tcPr>
            <w:tcW w:w="5386" w:type="dxa"/>
            <w:vAlign w:val="center"/>
          </w:tcPr>
          <w:p>
            <w:pPr>
              <w:pStyle w:val="13"/>
            </w:pPr>
            <w:r>
              <w:t>特困人员参与”送医送药送健康“活动人员比率</w:t>
            </w:r>
          </w:p>
        </w:tc>
        <w:tc>
          <w:tcPr>
            <w:tcW w:w="2268" w:type="dxa"/>
            <w:vAlign w:val="center"/>
          </w:tcPr>
          <w:p>
            <w:pPr>
              <w:pStyle w:val="13"/>
            </w:pPr>
            <w:r>
              <w:t>≤100%</w:t>
            </w:r>
          </w:p>
        </w:tc>
        <w:tc>
          <w:tcPr>
            <w:tcW w:w="1276" w:type="dxa"/>
            <w:vAlign w:val="center"/>
          </w:tcPr>
          <w:p>
            <w:pPr>
              <w:pStyle w:val="13"/>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发放率</w:t>
            </w:r>
          </w:p>
        </w:tc>
        <w:tc>
          <w:tcPr>
            <w:tcW w:w="5386" w:type="dxa"/>
            <w:vAlign w:val="center"/>
          </w:tcPr>
          <w:p>
            <w:pPr>
              <w:pStyle w:val="13"/>
            </w:pPr>
            <w:r>
              <w:t>符合”送医送药送健康“活动人员发放率</w:t>
            </w:r>
          </w:p>
        </w:tc>
        <w:tc>
          <w:tcPr>
            <w:tcW w:w="2268" w:type="dxa"/>
            <w:vAlign w:val="center"/>
          </w:tcPr>
          <w:p>
            <w:pPr>
              <w:pStyle w:val="13"/>
            </w:pPr>
            <w:r>
              <w:t>100%</w:t>
            </w:r>
          </w:p>
        </w:tc>
        <w:tc>
          <w:tcPr>
            <w:tcW w:w="1276" w:type="dxa"/>
            <w:vAlign w:val="center"/>
          </w:tcPr>
          <w:p>
            <w:pPr>
              <w:pStyle w:val="13"/>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评估清单费用</w:t>
            </w:r>
          </w:p>
        </w:tc>
        <w:tc>
          <w:tcPr>
            <w:tcW w:w="5386" w:type="dxa"/>
            <w:vAlign w:val="center"/>
          </w:tcPr>
          <w:p>
            <w:pPr>
              <w:pStyle w:val="13"/>
            </w:pPr>
            <w:r>
              <w:t>特困人员健康评估项目清单费用</w:t>
            </w:r>
          </w:p>
        </w:tc>
        <w:tc>
          <w:tcPr>
            <w:tcW w:w="2268" w:type="dxa"/>
            <w:vAlign w:val="center"/>
          </w:tcPr>
          <w:p>
            <w:pPr>
              <w:pStyle w:val="13"/>
            </w:pPr>
            <w:r>
              <w:t>≤500元/人/年</w:t>
            </w:r>
          </w:p>
        </w:tc>
        <w:tc>
          <w:tcPr>
            <w:tcW w:w="1276" w:type="dxa"/>
            <w:vAlign w:val="center"/>
          </w:tcPr>
          <w:p>
            <w:pPr>
              <w:pStyle w:val="13"/>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一年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15、2024困难残疾人生活补贴绩效目标表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13011024P00326110129X</w:t>
            </w:r>
          </w:p>
        </w:tc>
        <w:tc>
          <w:tcPr>
            <w:tcW w:w="2835" w:type="dxa"/>
            <w:vAlign w:val="center"/>
          </w:tcPr>
          <w:p>
            <w:pPr>
              <w:pStyle w:val="11"/>
            </w:pPr>
            <w:r>
              <w:t>项目名称</w:t>
            </w:r>
          </w:p>
        </w:tc>
        <w:tc>
          <w:tcPr>
            <w:tcW w:w="6094" w:type="dxa"/>
            <w:gridSpan w:val="3"/>
            <w:vAlign w:val="center"/>
          </w:tcPr>
          <w:p>
            <w:pPr>
              <w:pStyle w:val="13"/>
            </w:pPr>
            <w:r>
              <w:t>2024困难残疾人生活补贴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34.90</w:t>
            </w:r>
          </w:p>
        </w:tc>
        <w:tc>
          <w:tcPr>
            <w:tcW w:w="2835" w:type="dxa"/>
            <w:vAlign w:val="center"/>
          </w:tcPr>
          <w:p>
            <w:pPr>
              <w:pStyle w:val="11"/>
            </w:pPr>
            <w:r>
              <w:t>其中：财政    资金</w:t>
            </w:r>
          </w:p>
        </w:tc>
        <w:tc>
          <w:tcPr>
            <w:tcW w:w="2551" w:type="dxa"/>
            <w:vAlign w:val="center"/>
          </w:tcPr>
          <w:p>
            <w:pPr>
              <w:pStyle w:val="13"/>
            </w:pPr>
            <w:r>
              <w:t>34.90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给全区所有一二级残疾人700余人每人每月按照105元、三四级残疾人500余人每人每月按照96元发放困难残疾人生活补贴。维护残疾人合法权益，加快残疾人小康进程。</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1.给全区所有一二级残疾人700余人每人每月按照105元、三四级残疾人500余人每人每月按照96元发放困难残疾人生活补贴。维护残疾人合法权益，加快残疾人小康进程。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发放一、二级残疾人人数</w:t>
            </w:r>
          </w:p>
        </w:tc>
        <w:tc>
          <w:tcPr>
            <w:tcW w:w="5386" w:type="dxa"/>
            <w:vAlign w:val="center"/>
          </w:tcPr>
          <w:p>
            <w:pPr>
              <w:pStyle w:val="13"/>
            </w:pPr>
            <w:r>
              <w:t>预计发放一、二级残疾人人数</w:t>
            </w:r>
          </w:p>
        </w:tc>
        <w:tc>
          <w:tcPr>
            <w:tcW w:w="2268" w:type="dxa"/>
            <w:vAlign w:val="center"/>
          </w:tcPr>
          <w:p>
            <w:pPr>
              <w:pStyle w:val="13"/>
            </w:pPr>
            <w:r>
              <w:t>≥700人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发放三四级残疾人人数</w:t>
            </w:r>
          </w:p>
        </w:tc>
        <w:tc>
          <w:tcPr>
            <w:tcW w:w="5386" w:type="dxa"/>
            <w:vAlign w:val="center"/>
          </w:tcPr>
          <w:p>
            <w:pPr>
              <w:pStyle w:val="13"/>
            </w:pPr>
            <w:r>
              <w:t>预计发放三四级残疾人人数</w:t>
            </w:r>
          </w:p>
        </w:tc>
        <w:tc>
          <w:tcPr>
            <w:tcW w:w="2268" w:type="dxa"/>
            <w:vAlign w:val="center"/>
          </w:tcPr>
          <w:p>
            <w:pPr>
              <w:pStyle w:val="13"/>
            </w:pPr>
            <w:r>
              <w:t>≥500人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一二级残疾人生活补贴发放标准</w:t>
            </w:r>
          </w:p>
        </w:tc>
        <w:tc>
          <w:tcPr>
            <w:tcW w:w="5386" w:type="dxa"/>
            <w:vAlign w:val="center"/>
          </w:tcPr>
          <w:p>
            <w:pPr>
              <w:pStyle w:val="13"/>
            </w:pPr>
            <w:r>
              <w:t>一二级残疾人生活补贴发放标准</w:t>
            </w:r>
          </w:p>
        </w:tc>
        <w:tc>
          <w:tcPr>
            <w:tcW w:w="2268" w:type="dxa"/>
            <w:vAlign w:val="center"/>
          </w:tcPr>
          <w:p>
            <w:pPr>
              <w:pStyle w:val="13"/>
            </w:pPr>
            <w:r>
              <w:t>105元/人/月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三四级残疾人生活补贴发放标准</w:t>
            </w:r>
          </w:p>
        </w:tc>
        <w:tc>
          <w:tcPr>
            <w:tcW w:w="5386" w:type="dxa"/>
            <w:vAlign w:val="center"/>
          </w:tcPr>
          <w:p>
            <w:pPr>
              <w:pStyle w:val="13"/>
            </w:pPr>
            <w:r>
              <w:t>三四级残疾人生活补贴发放标准</w:t>
            </w:r>
          </w:p>
        </w:tc>
        <w:tc>
          <w:tcPr>
            <w:tcW w:w="2268" w:type="dxa"/>
            <w:vAlign w:val="center"/>
          </w:tcPr>
          <w:p>
            <w:pPr>
              <w:pStyle w:val="13"/>
            </w:pPr>
            <w:r>
              <w:t>96元/人/月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全区享受残疾补贴的数量</w:t>
            </w:r>
          </w:p>
        </w:tc>
        <w:tc>
          <w:tcPr>
            <w:tcW w:w="2268" w:type="dxa"/>
            <w:vAlign w:val="center"/>
          </w:tcPr>
          <w:p>
            <w:pPr>
              <w:pStyle w:val="13"/>
            </w:pPr>
            <w:r>
              <w:t>≥1200人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接受补助的残疾人群体的满意度</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16、2024困难老年人养老服务补贴绩效目标表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13011024P00325110052P</w:t>
            </w:r>
          </w:p>
        </w:tc>
        <w:tc>
          <w:tcPr>
            <w:tcW w:w="2835" w:type="dxa"/>
            <w:vAlign w:val="center"/>
          </w:tcPr>
          <w:p>
            <w:pPr>
              <w:pStyle w:val="11"/>
            </w:pPr>
            <w:r>
              <w:t>项目名称</w:t>
            </w:r>
          </w:p>
        </w:tc>
        <w:tc>
          <w:tcPr>
            <w:tcW w:w="6094" w:type="dxa"/>
            <w:gridSpan w:val="3"/>
            <w:vAlign w:val="center"/>
          </w:tcPr>
          <w:p>
            <w:pPr>
              <w:pStyle w:val="13"/>
            </w:pPr>
            <w:r>
              <w:t>2024困难老年人养老服务补贴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通过发放补贴使本区居住的60周岁以上的特困人员（原三无老人）345人、低保老人542人、社会孤老12人、重度失能老人40人、90周岁以上老人1132人、计生特殊家庭45人的生活水平质量有所提高</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1.通过发放补贴使本区居住的60周岁以上的特困人员（原三无老人）345人、低保老人542人、社会孤老12人、重度失能老人40人、90周岁以上老人1132人、计生特殊家庭45人的生活水平质量有所提高</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特困人员补助标准</w:t>
            </w:r>
          </w:p>
        </w:tc>
        <w:tc>
          <w:tcPr>
            <w:tcW w:w="5386" w:type="dxa"/>
            <w:vAlign w:val="center"/>
          </w:tcPr>
          <w:p>
            <w:pPr>
              <w:pStyle w:val="13"/>
            </w:pPr>
            <w:r>
              <w:t>特困人员补助的标准</w:t>
            </w:r>
          </w:p>
          <w:p>
            <w:pPr>
              <w:pStyle w:val="13"/>
            </w:pPr>
          </w:p>
          <w:p>
            <w:pPr>
              <w:pStyle w:val="13"/>
            </w:pPr>
          </w:p>
        </w:tc>
        <w:tc>
          <w:tcPr>
            <w:tcW w:w="2268" w:type="dxa"/>
            <w:vAlign w:val="center"/>
          </w:tcPr>
          <w:p>
            <w:pPr>
              <w:pStyle w:val="13"/>
            </w:pPr>
            <w:r>
              <w:t>300元/月/人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计生人员补助标准</w:t>
            </w:r>
          </w:p>
        </w:tc>
        <w:tc>
          <w:tcPr>
            <w:tcW w:w="5386" w:type="dxa"/>
            <w:vAlign w:val="center"/>
          </w:tcPr>
          <w:p>
            <w:pPr>
              <w:pStyle w:val="13"/>
            </w:pPr>
            <w:r>
              <w:t>计生人员补助的标准</w:t>
            </w:r>
          </w:p>
        </w:tc>
        <w:tc>
          <w:tcPr>
            <w:tcW w:w="2268" w:type="dxa"/>
            <w:vAlign w:val="center"/>
          </w:tcPr>
          <w:p>
            <w:pPr>
              <w:pStyle w:val="13"/>
            </w:pPr>
            <w:r>
              <w:t>200元/月/人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低保老人补助标准</w:t>
            </w:r>
          </w:p>
        </w:tc>
        <w:tc>
          <w:tcPr>
            <w:tcW w:w="5386" w:type="dxa"/>
            <w:vAlign w:val="center"/>
          </w:tcPr>
          <w:p>
            <w:pPr>
              <w:pStyle w:val="13"/>
            </w:pPr>
            <w:r>
              <w:t>低保老人补助的标准</w:t>
            </w:r>
          </w:p>
        </w:tc>
        <w:tc>
          <w:tcPr>
            <w:tcW w:w="2268" w:type="dxa"/>
            <w:vAlign w:val="center"/>
          </w:tcPr>
          <w:p>
            <w:pPr>
              <w:pStyle w:val="13"/>
            </w:pPr>
            <w:r>
              <w:t>100元/月/人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全年补助失独老人人次</w:t>
            </w:r>
          </w:p>
        </w:tc>
        <w:tc>
          <w:tcPr>
            <w:tcW w:w="5386" w:type="dxa"/>
            <w:vAlign w:val="center"/>
          </w:tcPr>
          <w:p>
            <w:pPr>
              <w:pStyle w:val="13"/>
            </w:pPr>
            <w:r>
              <w:t>补助失独老人人次</w:t>
            </w:r>
          </w:p>
        </w:tc>
        <w:tc>
          <w:tcPr>
            <w:tcW w:w="2268" w:type="dxa"/>
            <w:vAlign w:val="center"/>
          </w:tcPr>
          <w:p>
            <w:pPr>
              <w:pStyle w:val="13"/>
            </w:pPr>
            <w:r>
              <w:t>≥1116人次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重度失能老人补助标准</w:t>
            </w:r>
          </w:p>
        </w:tc>
        <w:tc>
          <w:tcPr>
            <w:tcW w:w="5386" w:type="dxa"/>
            <w:vAlign w:val="center"/>
          </w:tcPr>
          <w:p>
            <w:pPr>
              <w:pStyle w:val="13"/>
            </w:pPr>
            <w:r>
              <w:t>重度失能老人补助标准</w:t>
            </w:r>
          </w:p>
        </w:tc>
        <w:tc>
          <w:tcPr>
            <w:tcW w:w="2268" w:type="dxa"/>
            <w:vAlign w:val="center"/>
          </w:tcPr>
          <w:p>
            <w:pPr>
              <w:pStyle w:val="13"/>
            </w:pPr>
            <w:r>
              <w:t>500元/月/人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90周岁以上老人补助标准</w:t>
            </w:r>
          </w:p>
        </w:tc>
        <w:tc>
          <w:tcPr>
            <w:tcW w:w="5386" w:type="dxa"/>
            <w:vAlign w:val="center"/>
          </w:tcPr>
          <w:p>
            <w:pPr>
              <w:pStyle w:val="13"/>
            </w:pPr>
            <w:r>
              <w:t>90周岁以上老人补助标准</w:t>
            </w:r>
          </w:p>
        </w:tc>
        <w:tc>
          <w:tcPr>
            <w:tcW w:w="2268" w:type="dxa"/>
            <w:vAlign w:val="center"/>
          </w:tcPr>
          <w:p>
            <w:pPr>
              <w:pStyle w:val="13"/>
            </w:pPr>
            <w:r>
              <w:t>200元/月/人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社会孤老补助标准</w:t>
            </w:r>
          </w:p>
        </w:tc>
        <w:tc>
          <w:tcPr>
            <w:tcW w:w="5386" w:type="dxa"/>
            <w:vAlign w:val="center"/>
          </w:tcPr>
          <w:p>
            <w:pPr>
              <w:pStyle w:val="13"/>
            </w:pPr>
            <w:r>
              <w:t>社会孤老补助标准</w:t>
            </w:r>
          </w:p>
        </w:tc>
        <w:tc>
          <w:tcPr>
            <w:tcW w:w="2268" w:type="dxa"/>
            <w:vAlign w:val="center"/>
          </w:tcPr>
          <w:p>
            <w:pPr>
              <w:pStyle w:val="13"/>
            </w:pPr>
            <w:r>
              <w:t>200元/月/人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全年补助60周岁以上特困人员人次</w:t>
            </w:r>
          </w:p>
        </w:tc>
        <w:tc>
          <w:tcPr>
            <w:tcW w:w="5386" w:type="dxa"/>
            <w:vAlign w:val="center"/>
          </w:tcPr>
          <w:p>
            <w:pPr>
              <w:pStyle w:val="13"/>
            </w:pPr>
            <w:r>
              <w:t>补助60周岁以上特困人员人次</w:t>
            </w:r>
          </w:p>
        </w:tc>
        <w:tc>
          <w:tcPr>
            <w:tcW w:w="2268" w:type="dxa"/>
            <w:vAlign w:val="center"/>
          </w:tcPr>
          <w:p>
            <w:pPr>
              <w:pStyle w:val="13"/>
            </w:pPr>
            <w:r>
              <w:t>≤5244人次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全年补助低保老人人次</w:t>
            </w:r>
          </w:p>
        </w:tc>
        <w:tc>
          <w:tcPr>
            <w:tcW w:w="5386" w:type="dxa"/>
            <w:vAlign w:val="center"/>
          </w:tcPr>
          <w:p>
            <w:pPr>
              <w:pStyle w:val="13"/>
            </w:pPr>
            <w:r>
              <w:t>补助低保老人人次</w:t>
            </w:r>
          </w:p>
        </w:tc>
        <w:tc>
          <w:tcPr>
            <w:tcW w:w="2268" w:type="dxa"/>
            <w:vAlign w:val="center"/>
          </w:tcPr>
          <w:p>
            <w:pPr>
              <w:pStyle w:val="13"/>
            </w:pPr>
            <w:r>
              <w:t>≤6744人次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全年补助社会孤老人次</w:t>
            </w:r>
          </w:p>
        </w:tc>
        <w:tc>
          <w:tcPr>
            <w:tcW w:w="5386" w:type="dxa"/>
            <w:vAlign w:val="center"/>
          </w:tcPr>
          <w:p>
            <w:pPr>
              <w:pStyle w:val="13"/>
            </w:pPr>
            <w:r>
              <w:t>补助社会孤老人次</w:t>
            </w:r>
          </w:p>
        </w:tc>
        <w:tc>
          <w:tcPr>
            <w:tcW w:w="2268" w:type="dxa"/>
            <w:vAlign w:val="center"/>
          </w:tcPr>
          <w:p>
            <w:pPr>
              <w:pStyle w:val="13"/>
            </w:pPr>
            <w:r>
              <w:t>≤5688人次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鹿泉区覆盖情况</w:t>
            </w:r>
          </w:p>
        </w:tc>
        <w:tc>
          <w:tcPr>
            <w:tcW w:w="5386" w:type="dxa"/>
            <w:vAlign w:val="center"/>
          </w:tcPr>
          <w:p>
            <w:pPr>
              <w:pStyle w:val="13"/>
            </w:pPr>
            <w:r>
              <w:t>鹿泉区覆盖情况</w:t>
            </w:r>
          </w:p>
        </w:tc>
        <w:tc>
          <w:tcPr>
            <w:tcW w:w="2268" w:type="dxa"/>
            <w:vAlign w:val="center"/>
          </w:tcPr>
          <w:p>
            <w:pPr>
              <w:pStyle w:val="13"/>
            </w:pPr>
            <w:r>
              <w:t>100%</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全年补助重度失能老人人次</w:t>
            </w:r>
          </w:p>
        </w:tc>
        <w:tc>
          <w:tcPr>
            <w:tcW w:w="5386" w:type="dxa"/>
            <w:vAlign w:val="center"/>
          </w:tcPr>
          <w:p>
            <w:pPr>
              <w:pStyle w:val="13"/>
            </w:pPr>
            <w:r>
              <w:t>补助重度失能老人人次</w:t>
            </w:r>
          </w:p>
        </w:tc>
        <w:tc>
          <w:tcPr>
            <w:tcW w:w="2268" w:type="dxa"/>
            <w:vAlign w:val="center"/>
          </w:tcPr>
          <w:p>
            <w:pPr>
              <w:pStyle w:val="13"/>
            </w:pPr>
            <w:r>
              <w:t>≤8424人次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全年补助90周岁以上老人人次</w:t>
            </w:r>
          </w:p>
        </w:tc>
        <w:tc>
          <w:tcPr>
            <w:tcW w:w="5386" w:type="dxa"/>
            <w:vAlign w:val="center"/>
          </w:tcPr>
          <w:p>
            <w:pPr>
              <w:pStyle w:val="13"/>
            </w:pPr>
            <w:r>
              <w:t>补助90周岁以上老人人次</w:t>
            </w:r>
          </w:p>
        </w:tc>
        <w:tc>
          <w:tcPr>
            <w:tcW w:w="2268" w:type="dxa"/>
            <w:vAlign w:val="center"/>
          </w:tcPr>
          <w:p>
            <w:pPr>
              <w:pStyle w:val="13"/>
            </w:pPr>
            <w:r>
              <w:t>≤12324人次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评估重度失能老人生活能力状况数量</w:t>
            </w:r>
          </w:p>
        </w:tc>
        <w:tc>
          <w:tcPr>
            <w:tcW w:w="5386" w:type="dxa"/>
            <w:vAlign w:val="center"/>
          </w:tcPr>
          <w:p>
            <w:pPr>
              <w:pStyle w:val="13"/>
            </w:pPr>
            <w:r>
              <w:t>评估重度失能老人生活能力状况数量</w:t>
            </w:r>
          </w:p>
        </w:tc>
        <w:tc>
          <w:tcPr>
            <w:tcW w:w="2268" w:type="dxa"/>
            <w:vAlign w:val="center"/>
          </w:tcPr>
          <w:p>
            <w:pPr>
              <w:pStyle w:val="13"/>
            </w:pPr>
            <w:r>
              <w:t>100%</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全年主城区内享受此项补贴人数</w:t>
            </w:r>
          </w:p>
        </w:tc>
        <w:tc>
          <w:tcPr>
            <w:tcW w:w="5386" w:type="dxa"/>
            <w:vAlign w:val="center"/>
          </w:tcPr>
          <w:p>
            <w:pPr>
              <w:pStyle w:val="13"/>
            </w:pPr>
            <w:r>
              <w:t>主城区内享受此项补贴人数</w:t>
            </w:r>
          </w:p>
        </w:tc>
        <w:tc>
          <w:tcPr>
            <w:tcW w:w="2268" w:type="dxa"/>
            <w:vAlign w:val="center"/>
          </w:tcPr>
          <w:p>
            <w:pPr>
              <w:pStyle w:val="13"/>
            </w:pPr>
            <w:r>
              <w:t>≤3295人次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按月发放困难老人养老服务补贴</w:t>
            </w:r>
          </w:p>
        </w:tc>
        <w:tc>
          <w:tcPr>
            <w:tcW w:w="5386" w:type="dxa"/>
            <w:vAlign w:val="center"/>
          </w:tcPr>
          <w:p>
            <w:pPr>
              <w:pStyle w:val="13"/>
            </w:pPr>
            <w:r>
              <w:t>按月发放困难老人养老服务补贴</w:t>
            </w:r>
          </w:p>
        </w:tc>
        <w:tc>
          <w:tcPr>
            <w:tcW w:w="2268" w:type="dxa"/>
            <w:vAlign w:val="center"/>
          </w:tcPr>
          <w:p>
            <w:pPr>
              <w:pStyle w:val="13"/>
            </w:pPr>
            <w:r>
              <w:t>100%</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享受此项补贴老人生活水平有所提高</w:t>
            </w:r>
          </w:p>
        </w:tc>
        <w:tc>
          <w:tcPr>
            <w:tcW w:w="5386" w:type="dxa"/>
            <w:vAlign w:val="center"/>
          </w:tcPr>
          <w:p>
            <w:pPr>
              <w:pStyle w:val="13"/>
            </w:pPr>
            <w:r>
              <w:t>享受此项补贴老人生活水平有所提高</w:t>
            </w:r>
          </w:p>
        </w:tc>
        <w:tc>
          <w:tcPr>
            <w:tcW w:w="2268" w:type="dxa"/>
            <w:vAlign w:val="center"/>
          </w:tcPr>
          <w:p>
            <w:pPr>
              <w:pStyle w:val="13"/>
            </w:pPr>
            <w:r>
              <w:t>生活水平提高</w:t>
            </w:r>
          </w:p>
          <w:p>
            <w:pPr>
              <w:pStyle w:val="13"/>
            </w:pP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能够长期较好的开展服务，长期满足人民群众对养老问题的需求</w:t>
            </w:r>
          </w:p>
        </w:tc>
        <w:tc>
          <w:tcPr>
            <w:tcW w:w="5386" w:type="dxa"/>
            <w:vAlign w:val="center"/>
          </w:tcPr>
          <w:p>
            <w:pPr>
              <w:pStyle w:val="13"/>
            </w:pPr>
            <w:r>
              <w:t>能够长期较好的开展服务，长期满足人民群众对养老问题的需求</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满意度</w:t>
            </w:r>
          </w:p>
        </w:tc>
        <w:tc>
          <w:tcPr>
            <w:tcW w:w="2268" w:type="dxa"/>
            <w:vAlign w:val="center"/>
          </w:tcPr>
          <w:p>
            <w:pPr>
              <w:pStyle w:val="13"/>
            </w:pPr>
            <w:r>
              <w:t>≥95%</w:t>
            </w:r>
          </w:p>
          <w:p>
            <w:pPr>
              <w:pStyle w:val="13"/>
            </w:pP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17、2024老年人生活能力评估费用绩效目标表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13011024P00324610043L</w:t>
            </w:r>
          </w:p>
        </w:tc>
        <w:tc>
          <w:tcPr>
            <w:tcW w:w="2835" w:type="dxa"/>
            <w:vAlign w:val="center"/>
          </w:tcPr>
          <w:p>
            <w:pPr>
              <w:pStyle w:val="11"/>
            </w:pPr>
            <w:r>
              <w:t>项目名称</w:t>
            </w:r>
          </w:p>
        </w:tc>
        <w:tc>
          <w:tcPr>
            <w:tcW w:w="6094" w:type="dxa"/>
            <w:gridSpan w:val="3"/>
            <w:vAlign w:val="center"/>
          </w:tcPr>
          <w:p>
            <w:pPr>
              <w:pStyle w:val="13"/>
            </w:pPr>
            <w:r>
              <w:t>2024老年人生活能力评估费用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为不超过580位失能半失能老人开展评估，加快我区养老服务业的发展,为我区老年人的生活提供</w:t>
            </w:r>
            <w:r>
              <w:rPr>
                <w:rFonts w:hint="eastAsia"/>
                <w:lang w:eastAsia="zh-CN"/>
              </w:rPr>
              <w:t>更好地</w:t>
            </w:r>
            <w:r>
              <w:t>便利.</w:t>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1.加快我区养老服务业的发展,为我区老年人的生活提供</w:t>
            </w:r>
            <w:r>
              <w:rPr>
                <w:rFonts w:hint="eastAsia"/>
                <w:lang w:eastAsia="zh-CN"/>
              </w:rPr>
              <w:t>更好地</w:t>
            </w:r>
            <w:r>
              <w:t>便利.</w:t>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失能半使能老人评估数量</w:t>
            </w:r>
          </w:p>
        </w:tc>
        <w:tc>
          <w:tcPr>
            <w:tcW w:w="5386" w:type="dxa"/>
            <w:vAlign w:val="center"/>
          </w:tcPr>
          <w:p>
            <w:pPr>
              <w:pStyle w:val="13"/>
            </w:pPr>
            <w:r>
              <w:t>全年评估老年人人数</w:t>
            </w:r>
          </w:p>
        </w:tc>
        <w:tc>
          <w:tcPr>
            <w:tcW w:w="2268" w:type="dxa"/>
            <w:vAlign w:val="center"/>
          </w:tcPr>
          <w:p>
            <w:pPr>
              <w:pStyle w:val="13"/>
            </w:pPr>
            <w:r>
              <w:t>≤580人次</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失能半使能老年人评估完成率</w:t>
            </w:r>
          </w:p>
        </w:tc>
        <w:tc>
          <w:tcPr>
            <w:tcW w:w="5386" w:type="dxa"/>
            <w:vAlign w:val="center"/>
          </w:tcPr>
          <w:p>
            <w:pPr>
              <w:pStyle w:val="13"/>
            </w:pPr>
            <w:r>
              <w:t>符合条件的老年人占应评估老年人人数的比率</w:t>
            </w:r>
          </w:p>
        </w:tc>
        <w:tc>
          <w:tcPr>
            <w:tcW w:w="2268" w:type="dxa"/>
            <w:vAlign w:val="center"/>
          </w:tcPr>
          <w:p>
            <w:pPr>
              <w:pStyle w:val="13"/>
            </w:pPr>
            <w:r>
              <w:t>100%</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实际评估人数占应评估人数的比率</w:t>
            </w:r>
          </w:p>
        </w:tc>
        <w:tc>
          <w:tcPr>
            <w:tcW w:w="2268" w:type="dxa"/>
            <w:vAlign w:val="center"/>
          </w:tcPr>
          <w:p>
            <w:pPr>
              <w:pStyle w:val="13"/>
            </w:pPr>
            <w:r>
              <w:t>100%</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评估费用标准</w:t>
            </w:r>
          </w:p>
        </w:tc>
        <w:tc>
          <w:tcPr>
            <w:tcW w:w="5386" w:type="dxa"/>
            <w:vAlign w:val="center"/>
          </w:tcPr>
          <w:p>
            <w:pPr>
              <w:pStyle w:val="13"/>
            </w:pPr>
            <w:r>
              <w:t>评估每名老年人费用</w:t>
            </w:r>
          </w:p>
        </w:tc>
        <w:tc>
          <w:tcPr>
            <w:tcW w:w="2268" w:type="dxa"/>
            <w:vAlign w:val="center"/>
          </w:tcPr>
          <w:p>
            <w:pPr>
              <w:pStyle w:val="13"/>
            </w:pPr>
            <w:r>
              <w:t>170元</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知晓政策的机构数</w:t>
            </w:r>
          </w:p>
        </w:tc>
        <w:tc>
          <w:tcPr>
            <w:tcW w:w="2268" w:type="dxa"/>
            <w:vAlign w:val="center"/>
          </w:tcPr>
          <w:p>
            <w:pPr>
              <w:pStyle w:val="13"/>
            </w:pPr>
            <w:r>
              <w:t>≥16家</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项目效益持续时间</w:t>
            </w:r>
          </w:p>
        </w:tc>
        <w:tc>
          <w:tcPr>
            <w:tcW w:w="5386" w:type="dxa"/>
            <w:vAlign w:val="center"/>
          </w:tcPr>
          <w:p>
            <w:pPr>
              <w:pStyle w:val="13"/>
            </w:pPr>
            <w:r>
              <w:t>项目效益持续时间</w:t>
            </w:r>
          </w:p>
        </w:tc>
        <w:tc>
          <w:tcPr>
            <w:tcW w:w="2268" w:type="dxa"/>
            <w:vAlign w:val="center"/>
          </w:tcPr>
          <w:p>
            <w:pPr>
              <w:pStyle w:val="13"/>
            </w:pPr>
            <w:r>
              <w:t>1年</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养老机构对此项政策的满意率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18、2024临时救助绩效目标表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13011024P00326110131W</w:t>
            </w:r>
          </w:p>
        </w:tc>
        <w:tc>
          <w:tcPr>
            <w:tcW w:w="2835" w:type="dxa"/>
            <w:vAlign w:val="center"/>
          </w:tcPr>
          <w:p>
            <w:pPr>
              <w:pStyle w:val="11"/>
            </w:pPr>
            <w:r>
              <w:t>项目名称</w:t>
            </w:r>
          </w:p>
        </w:tc>
        <w:tc>
          <w:tcPr>
            <w:tcW w:w="6094" w:type="dxa"/>
            <w:gridSpan w:val="3"/>
            <w:vAlign w:val="center"/>
          </w:tcPr>
          <w:p>
            <w:pPr>
              <w:pStyle w:val="13"/>
            </w:pPr>
            <w:r>
              <w:t>2024临时救助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临时救助是社会救助体系的重要组成部分，在化解城镇居民突发性、紧迫性、临时性基本生活困难方面，发挥了重要作用。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1.临时救助是社会救助体系的重要组成部分，在化解城镇居民突发性、紧迫性、临时性基本生活困难方面，发挥了重要作用。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医疗致困救助金发放覆盖率</w:t>
            </w:r>
          </w:p>
        </w:tc>
        <w:tc>
          <w:tcPr>
            <w:tcW w:w="2268" w:type="dxa"/>
            <w:vAlign w:val="center"/>
          </w:tcPr>
          <w:p>
            <w:pPr>
              <w:pStyle w:val="13"/>
            </w:pPr>
            <w:r>
              <w:t>100%</w:t>
            </w:r>
          </w:p>
        </w:tc>
        <w:tc>
          <w:tcPr>
            <w:tcW w:w="1276" w:type="dxa"/>
            <w:vAlign w:val="center"/>
          </w:tcPr>
          <w:p>
            <w:pPr>
              <w:pStyle w:val="13"/>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救助资金实际发放情况</w:t>
            </w:r>
          </w:p>
        </w:tc>
        <w:tc>
          <w:tcPr>
            <w:tcW w:w="2268" w:type="dxa"/>
            <w:vAlign w:val="center"/>
          </w:tcPr>
          <w:p>
            <w:pPr>
              <w:pStyle w:val="13"/>
            </w:pPr>
            <w:r>
              <w:t>100%</w:t>
            </w:r>
          </w:p>
        </w:tc>
        <w:tc>
          <w:tcPr>
            <w:tcW w:w="1276" w:type="dxa"/>
            <w:vAlign w:val="center"/>
          </w:tcPr>
          <w:p>
            <w:pPr>
              <w:pStyle w:val="13"/>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医疗致困的救助对象救助率</w:t>
            </w:r>
          </w:p>
        </w:tc>
        <w:tc>
          <w:tcPr>
            <w:tcW w:w="5386" w:type="dxa"/>
            <w:vAlign w:val="center"/>
          </w:tcPr>
          <w:p>
            <w:pPr>
              <w:pStyle w:val="13"/>
            </w:pPr>
            <w:r>
              <w:t>一类、二类救助家庭可申请乡（镇、区）救助</w:t>
            </w:r>
          </w:p>
        </w:tc>
        <w:tc>
          <w:tcPr>
            <w:tcW w:w="2268" w:type="dxa"/>
            <w:vAlign w:val="center"/>
          </w:tcPr>
          <w:p>
            <w:pPr>
              <w:pStyle w:val="13"/>
            </w:pPr>
            <w:r>
              <w:t>不超过我区2个月城镇低保标准</w:t>
            </w:r>
          </w:p>
        </w:tc>
        <w:tc>
          <w:tcPr>
            <w:tcW w:w="1276" w:type="dxa"/>
            <w:vAlign w:val="center"/>
          </w:tcPr>
          <w:p>
            <w:pPr>
              <w:pStyle w:val="13"/>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临时救助人数</w:t>
            </w:r>
          </w:p>
        </w:tc>
        <w:tc>
          <w:tcPr>
            <w:tcW w:w="5386" w:type="dxa"/>
            <w:vAlign w:val="center"/>
          </w:tcPr>
          <w:p>
            <w:pPr>
              <w:pStyle w:val="13"/>
            </w:pPr>
            <w:r>
              <w:t>临时救助金计划人数</w:t>
            </w:r>
          </w:p>
        </w:tc>
        <w:tc>
          <w:tcPr>
            <w:tcW w:w="2268" w:type="dxa"/>
            <w:vAlign w:val="center"/>
          </w:tcPr>
          <w:p>
            <w:pPr>
              <w:pStyle w:val="13"/>
            </w:pPr>
            <w:r>
              <w:t>≥200人</w:t>
            </w:r>
          </w:p>
        </w:tc>
        <w:tc>
          <w:tcPr>
            <w:tcW w:w="1276" w:type="dxa"/>
            <w:vAlign w:val="center"/>
          </w:tcPr>
          <w:p>
            <w:pPr>
              <w:pStyle w:val="13"/>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生活水平提升情况</w:t>
            </w:r>
          </w:p>
        </w:tc>
        <w:tc>
          <w:tcPr>
            <w:tcW w:w="5386" w:type="dxa"/>
            <w:vAlign w:val="center"/>
          </w:tcPr>
          <w:p>
            <w:pPr>
              <w:pStyle w:val="13"/>
            </w:pPr>
            <w:r>
              <w:t>农村被救助生活水平提升情况</w:t>
            </w:r>
          </w:p>
        </w:tc>
        <w:tc>
          <w:tcPr>
            <w:tcW w:w="2268" w:type="dxa"/>
            <w:vAlign w:val="center"/>
          </w:tcPr>
          <w:p>
            <w:pPr>
              <w:pStyle w:val="13"/>
            </w:pPr>
            <w:r>
              <w:t>稳步提升</w:t>
            </w:r>
          </w:p>
        </w:tc>
        <w:tc>
          <w:tcPr>
            <w:tcW w:w="1276" w:type="dxa"/>
            <w:vAlign w:val="center"/>
          </w:tcPr>
          <w:p>
            <w:pPr>
              <w:pStyle w:val="13"/>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人民群众对救助政策的知晓率</w:t>
            </w:r>
          </w:p>
        </w:tc>
        <w:tc>
          <w:tcPr>
            <w:tcW w:w="2268" w:type="dxa"/>
            <w:vAlign w:val="center"/>
          </w:tcPr>
          <w:p>
            <w:pPr>
              <w:pStyle w:val="13"/>
            </w:pPr>
            <w:r>
              <w:t>≤95%</w:t>
            </w:r>
          </w:p>
        </w:tc>
        <w:tc>
          <w:tcPr>
            <w:tcW w:w="1276" w:type="dxa"/>
            <w:vAlign w:val="center"/>
          </w:tcPr>
          <w:p>
            <w:pPr>
              <w:pStyle w:val="13"/>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被救助对象的满意程度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19、2024民办养老机构床位运营补贴资金绩效目标表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13011024P00325110048H</w:t>
            </w:r>
          </w:p>
        </w:tc>
        <w:tc>
          <w:tcPr>
            <w:tcW w:w="2835" w:type="dxa"/>
            <w:vAlign w:val="center"/>
          </w:tcPr>
          <w:p>
            <w:pPr>
              <w:pStyle w:val="11"/>
            </w:pPr>
            <w:r>
              <w:t>项目名称</w:t>
            </w:r>
          </w:p>
        </w:tc>
        <w:tc>
          <w:tcPr>
            <w:tcW w:w="6094" w:type="dxa"/>
            <w:gridSpan w:val="3"/>
            <w:vAlign w:val="center"/>
          </w:tcPr>
          <w:p>
            <w:pPr>
              <w:pStyle w:val="13"/>
            </w:pPr>
            <w:r>
              <w:t>2024民办养老机构床位运营补贴资金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65.82</w:t>
            </w:r>
          </w:p>
        </w:tc>
        <w:tc>
          <w:tcPr>
            <w:tcW w:w="2835" w:type="dxa"/>
            <w:vAlign w:val="center"/>
          </w:tcPr>
          <w:p>
            <w:pPr>
              <w:pStyle w:val="11"/>
            </w:pPr>
            <w:r>
              <w:t>其中：财政    资金</w:t>
            </w:r>
          </w:p>
        </w:tc>
        <w:tc>
          <w:tcPr>
            <w:tcW w:w="2551" w:type="dxa"/>
            <w:vAlign w:val="center"/>
          </w:tcPr>
          <w:p>
            <w:pPr>
              <w:pStyle w:val="13"/>
            </w:pPr>
            <w:r>
              <w:t>65.82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为不超过15家民办养老机构的不超过13424张床位发放补贴，通过发放补助，吸引社会资本投入我区养老服务业。</w:t>
            </w:r>
            <w:r>
              <w:tab/>
            </w:r>
            <w:r>
              <w:t>提高全区养老服务水平，促进老年服务事业的发展，为老年人生活提供</w:t>
            </w:r>
            <w:r>
              <w:rPr>
                <w:rFonts w:hint="eastAsia"/>
                <w:lang w:eastAsia="zh-CN"/>
              </w:rPr>
              <w:t>更好地</w:t>
            </w:r>
            <w:r>
              <w:t>便利。</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1.通过发放补助，吸引社会资本投入我区养老服务业。</w:t>
            </w:r>
            <w:r>
              <w:tab/>
            </w:r>
            <w:r>
              <w:t>提高全区养老服务水平，促进老年服务事业的发展，为老年人生活提供</w:t>
            </w:r>
            <w:r>
              <w:rPr>
                <w:rFonts w:hint="eastAsia"/>
                <w:lang w:eastAsia="zh-CN"/>
              </w:rPr>
              <w:t>更好地</w:t>
            </w:r>
            <w:r>
              <w:t>便利。</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tc>
        <w:tc>
          <w:tcPr>
            <w:tcW w:w="2268" w:type="dxa"/>
            <w:vAlign w:val="center"/>
          </w:tcPr>
          <w:p>
            <w:pPr>
              <w:pStyle w:val="13"/>
            </w:pPr>
            <w:r>
              <w:t>≤15家</w:t>
            </w:r>
          </w:p>
        </w:tc>
        <w:tc>
          <w:tcPr>
            <w:tcW w:w="1276" w:type="dxa"/>
            <w:vAlign w:val="center"/>
          </w:tcPr>
          <w:p>
            <w:pPr>
              <w:pStyle w:val="13"/>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补贴民办养老机构运营床位数量</w:t>
            </w:r>
          </w:p>
        </w:tc>
        <w:tc>
          <w:tcPr>
            <w:tcW w:w="2268" w:type="dxa"/>
            <w:vAlign w:val="center"/>
          </w:tcPr>
          <w:p>
            <w:pPr>
              <w:pStyle w:val="13"/>
            </w:pPr>
            <w:r>
              <w:t>≤13424床</w:t>
            </w:r>
          </w:p>
        </w:tc>
        <w:tc>
          <w:tcPr>
            <w:tcW w:w="1276" w:type="dxa"/>
            <w:vAlign w:val="center"/>
          </w:tcPr>
          <w:p>
            <w:pPr>
              <w:pStyle w:val="13"/>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tc>
        <w:tc>
          <w:tcPr>
            <w:tcW w:w="2268" w:type="dxa"/>
            <w:vAlign w:val="center"/>
          </w:tcPr>
          <w:p>
            <w:pPr>
              <w:pStyle w:val="13"/>
            </w:pPr>
            <w:r>
              <w:t>50元/床/月</w:t>
            </w:r>
          </w:p>
        </w:tc>
        <w:tc>
          <w:tcPr>
            <w:tcW w:w="1276" w:type="dxa"/>
            <w:vAlign w:val="center"/>
          </w:tcPr>
          <w:p>
            <w:pPr>
              <w:pStyle w:val="13"/>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入住养老机构的老年人，生活状态为失能、半失能老人，每人每月补贴金额</w:t>
            </w:r>
          </w:p>
        </w:tc>
        <w:tc>
          <w:tcPr>
            <w:tcW w:w="2268" w:type="dxa"/>
            <w:vAlign w:val="center"/>
          </w:tcPr>
          <w:p>
            <w:pPr>
              <w:pStyle w:val="13"/>
            </w:pPr>
            <w:r>
              <w:t>100元/床/月</w:t>
            </w:r>
          </w:p>
        </w:tc>
        <w:tc>
          <w:tcPr>
            <w:tcW w:w="1276" w:type="dxa"/>
            <w:vAlign w:val="center"/>
          </w:tcPr>
          <w:p>
            <w:pPr>
              <w:pStyle w:val="13"/>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符合条件享受政策机构占应享受政策机构比率</w:t>
            </w:r>
          </w:p>
        </w:tc>
        <w:tc>
          <w:tcPr>
            <w:tcW w:w="2268" w:type="dxa"/>
            <w:vAlign w:val="center"/>
          </w:tcPr>
          <w:p>
            <w:pPr>
              <w:pStyle w:val="13"/>
            </w:pPr>
            <w:r>
              <w:t>100%</w:t>
            </w:r>
          </w:p>
        </w:tc>
        <w:tc>
          <w:tcPr>
            <w:tcW w:w="1276" w:type="dxa"/>
            <w:vAlign w:val="center"/>
          </w:tcPr>
          <w:p>
            <w:pPr>
              <w:pStyle w:val="13"/>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发放符合条件享受政策机构补助资金及时率</w:t>
            </w:r>
          </w:p>
        </w:tc>
        <w:tc>
          <w:tcPr>
            <w:tcW w:w="2268" w:type="dxa"/>
            <w:vAlign w:val="center"/>
          </w:tcPr>
          <w:p>
            <w:pPr>
              <w:pStyle w:val="13"/>
            </w:pPr>
            <w:r>
              <w:t>100%</w:t>
            </w:r>
          </w:p>
        </w:tc>
        <w:tc>
          <w:tcPr>
            <w:tcW w:w="1276" w:type="dxa"/>
            <w:vAlign w:val="center"/>
          </w:tcPr>
          <w:p>
            <w:pPr>
              <w:pStyle w:val="13"/>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受益民办养老机构数量</w:t>
            </w:r>
          </w:p>
        </w:tc>
        <w:tc>
          <w:tcPr>
            <w:tcW w:w="5386" w:type="dxa"/>
            <w:vAlign w:val="center"/>
          </w:tcPr>
          <w:p>
            <w:pPr>
              <w:pStyle w:val="13"/>
            </w:pPr>
            <w:r>
              <w:t>符合条件享受补贴的机构数量</w:t>
            </w:r>
          </w:p>
        </w:tc>
        <w:tc>
          <w:tcPr>
            <w:tcW w:w="2268" w:type="dxa"/>
            <w:vAlign w:val="center"/>
          </w:tcPr>
          <w:p>
            <w:pPr>
              <w:pStyle w:val="13"/>
            </w:pPr>
            <w:r>
              <w:t>≤15家</w:t>
            </w:r>
          </w:p>
        </w:tc>
        <w:tc>
          <w:tcPr>
            <w:tcW w:w="1276" w:type="dxa"/>
            <w:vAlign w:val="center"/>
          </w:tcPr>
          <w:p>
            <w:pPr>
              <w:pStyle w:val="13"/>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能够长期较好地开展服务，长期满足人民群众对养老问题的需求。</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20、2024年80-89周岁困难老人资金绩效目标表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13011024P00325110050G</w:t>
            </w:r>
          </w:p>
        </w:tc>
        <w:tc>
          <w:tcPr>
            <w:tcW w:w="2835" w:type="dxa"/>
            <w:vAlign w:val="center"/>
          </w:tcPr>
          <w:p>
            <w:pPr>
              <w:pStyle w:val="11"/>
            </w:pPr>
            <w:r>
              <w:t>项目名称</w:t>
            </w:r>
          </w:p>
        </w:tc>
        <w:tc>
          <w:tcPr>
            <w:tcW w:w="6094" w:type="dxa"/>
            <w:gridSpan w:val="3"/>
            <w:vAlign w:val="center"/>
          </w:tcPr>
          <w:p>
            <w:pPr>
              <w:pStyle w:val="13"/>
            </w:pPr>
            <w:r>
              <w:t>2024年80-89周岁困难老人资金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为不超过2000位80-89周岁困难老人发放生活补贴，提升了我区老年人</w:t>
            </w:r>
            <w:r>
              <w:rPr>
                <w:rFonts w:hint="eastAsia"/>
                <w:lang w:eastAsia="zh-CN"/>
              </w:rPr>
              <w:t>的</w:t>
            </w:r>
            <w:r>
              <w:t>幸福指数，</w:t>
            </w:r>
            <w:r>
              <w:rPr>
                <w:rFonts w:hint="eastAsia"/>
                <w:lang w:val="en-US" w:eastAsia="zh-CN"/>
              </w:rPr>
              <w:t>提高</w:t>
            </w:r>
            <w:r>
              <w:t>了困难老年的基本生活。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1.提升了我区老年人</w:t>
            </w:r>
            <w:r>
              <w:rPr>
                <w:rFonts w:hint="eastAsia"/>
                <w:lang w:eastAsia="zh-CN"/>
              </w:rPr>
              <w:t>的</w:t>
            </w:r>
            <w:r>
              <w:t>幸福指数，爆炸了困难老年的基本生活。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应保尽保比率</w:t>
            </w:r>
          </w:p>
        </w:tc>
        <w:tc>
          <w:tcPr>
            <w:tcW w:w="5386" w:type="dxa"/>
            <w:vAlign w:val="center"/>
          </w:tcPr>
          <w:p>
            <w:pPr>
              <w:pStyle w:val="13"/>
            </w:pPr>
            <w:r>
              <w:t>发放符合享受补贴应保尽保比率</w:t>
            </w:r>
          </w:p>
        </w:tc>
        <w:tc>
          <w:tcPr>
            <w:tcW w:w="2268" w:type="dxa"/>
            <w:vAlign w:val="center"/>
          </w:tcPr>
          <w:p>
            <w:pPr>
              <w:pStyle w:val="13"/>
            </w:pPr>
            <w:r>
              <w:t>100%</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收益人次</w:t>
            </w:r>
          </w:p>
        </w:tc>
        <w:tc>
          <w:tcPr>
            <w:tcW w:w="5386" w:type="dxa"/>
            <w:vAlign w:val="center"/>
          </w:tcPr>
          <w:p>
            <w:pPr>
              <w:pStyle w:val="13"/>
            </w:pPr>
            <w:r>
              <w:t>发放80-89周岁困难老人生活补贴人次</w:t>
            </w:r>
          </w:p>
        </w:tc>
        <w:tc>
          <w:tcPr>
            <w:tcW w:w="2268" w:type="dxa"/>
            <w:vAlign w:val="center"/>
          </w:tcPr>
          <w:p>
            <w:pPr>
              <w:pStyle w:val="13"/>
            </w:pPr>
            <w:r>
              <w:t>≤2000人次</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每月及时发放困难老人生活补贴</w:t>
            </w:r>
          </w:p>
        </w:tc>
        <w:tc>
          <w:tcPr>
            <w:tcW w:w="2268" w:type="dxa"/>
            <w:vAlign w:val="center"/>
          </w:tcPr>
          <w:p>
            <w:pPr>
              <w:pStyle w:val="13"/>
            </w:pPr>
            <w:r>
              <w:t>100%</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生活补贴标准</w:t>
            </w:r>
          </w:p>
        </w:tc>
        <w:tc>
          <w:tcPr>
            <w:tcW w:w="5386" w:type="dxa"/>
            <w:vAlign w:val="center"/>
          </w:tcPr>
          <w:p>
            <w:pPr>
              <w:pStyle w:val="13"/>
            </w:pPr>
            <w:r>
              <w:t>80-89周岁困难老人生活补贴标准</w:t>
            </w:r>
          </w:p>
        </w:tc>
        <w:tc>
          <w:tcPr>
            <w:tcW w:w="2268" w:type="dxa"/>
            <w:vAlign w:val="center"/>
          </w:tcPr>
          <w:p>
            <w:pPr>
              <w:pStyle w:val="13"/>
            </w:pPr>
            <w:r>
              <w:t>50元/人/月</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增加收入</w:t>
            </w:r>
          </w:p>
        </w:tc>
        <w:tc>
          <w:tcPr>
            <w:tcW w:w="5386" w:type="dxa"/>
            <w:vAlign w:val="center"/>
          </w:tcPr>
          <w:p>
            <w:pPr>
              <w:pStyle w:val="13"/>
            </w:pPr>
            <w:r>
              <w:t>享受补贴人员每月收入增加数</w:t>
            </w:r>
          </w:p>
        </w:tc>
        <w:tc>
          <w:tcPr>
            <w:tcW w:w="2268" w:type="dxa"/>
            <w:vAlign w:val="center"/>
          </w:tcPr>
          <w:p>
            <w:pPr>
              <w:pStyle w:val="13"/>
            </w:pPr>
            <w:r>
              <w:t>50元/人/月</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受益人次</w:t>
            </w:r>
          </w:p>
        </w:tc>
        <w:tc>
          <w:tcPr>
            <w:tcW w:w="5386" w:type="dxa"/>
            <w:vAlign w:val="center"/>
          </w:tcPr>
          <w:p>
            <w:pPr>
              <w:pStyle w:val="13"/>
            </w:pPr>
            <w:r>
              <w:t>符合条件的受益人次</w:t>
            </w:r>
          </w:p>
        </w:tc>
        <w:tc>
          <w:tcPr>
            <w:tcW w:w="2268" w:type="dxa"/>
            <w:vAlign w:val="center"/>
          </w:tcPr>
          <w:p>
            <w:pPr>
              <w:pStyle w:val="13"/>
            </w:pPr>
            <w:r>
              <w:t>≤2000人次</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21、2024区划地名图、册更新绩效目标表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13011024P00324610055P</w:t>
            </w:r>
          </w:p>
        </w:tc>
        <w:tc>
          <w:tcPr>
            <w:tcW w:w="2835" w:type="dxa"/>
            <w:vAlign w:val="center"/>
          </w:tcPr>
          <w:p>
            <w:pPr>
              <w:pStyle w:val="11"/>
            </w:pPr>
            <w:r>
              <w:t>项目名称</w:t>
            </w:r>
          </w:p>
        </w:tc>
        <w:tc>
          <w:tcPr>
            <w:tcW w:w="6094" w:type="dxa"/>
            <w:gridSpan w:val="3"/>
            <w:vAlign w:val="center"/>
          </w:tcPr>
          <w:p>
            <w:pPr>
              <w:pStyle w:val="13"/>
            </w:pPr>
            <w:r>
              <w:t>2024区划地名图、册更新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2014年9月9日撤销鹿泉市，设立石家庄市鹿泉区，自撤市设区后，我区行政区划图未制作更新，拟印制《鹿泉区政区图》1500套，共需费用16.5万元。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1.2014年9月9日撤销鹿泉市，设立石家庄市鹿泉区，自撤市设区后，我区行政区划图未制作更新，拟印制《鹿泉区政区图》1500套，共需费用16.5万元。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印制行政区划图数量</w:t>
            </w:r>
          </w:p>
        </w:tc>
        <w:tc>
          <w:tcPr>
            <w:tcW w:w="5386" w:type="dxa"/>
            <w:vAlign w:val="center"/>
          </w:tcPr>
          <w:p>
            <w:pPr>
              <w:pStyle w:val="13"/>
            </w:pPr>
            <w:r>
              <w:t>印制行政区划图数量</w:t>
            </w:r>
          </w:p>
        </w:tc>
        <w:tc>
          <w:tcPr>
            <w:tcW w:w="2268" w:type="dxa"/>
            <w:vAlign w:val="center"/>
          </w:tcPr>
          <w:p>
            <w:pPr>
              <w:pStyle w:val="13"/>
            </w:pPr>
            <w:r>
              <w:t>≥1500套</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行政区划图更新率</w:t>
            </w:r>
          </w:p>
        </w:tc>
        <w:tc>
          <w:tcPr>
            <w:tcW w:w="5386" w:type="dxa"/>
            <w:vAlign w:val="center"/>
          </w:tcPr>
          <w:p>
            <w:pPr>
              <w:pStyle w:val="13"/>
            </w:pPr>
            <w:r>
              <w:t>全区行政区划图更新率</w:t>
            </w:r>
          </w:p>
        </w:tc>
        <w:tc>
          <w:tcPr>
            <w:tcW w:w="2268" w:type="dxa"/>
            <w:vAlign w:val="center"/>
          </w:tcPr>
          <w:p>
            <w:pPr>
              <w:pStyle w:val="13"/>
            </w:pPr>
            <w:r>
              <w:t>100%</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印制行政区划完成率</w:t>
            </w:r>
          </w:p>
        </w:tc>
        <w:tc>
          <w:tcPr>
            <w:tcW w:w="5386" w:type="dxa"/>
            <w:vAlign w:val="center"/>
          </w:tcPr>
          <w:p>
            <w:pPr>
              <w:pStyle w:val="13"/>
            </w:pPr>
            <w:r>
              <w:t>印制行政区划完成率</w:t>
            </w:r>
          </w:p>
        </w:tc>
        <w:tc>
          <w:tcPr>
            <w:tcW w:w="2268" w:type="dxa"/>
            <w:vAlign w:val="center"/>
          </w:tcPr>
          <w:p>
            <w:pPr>
              <w:pStyle w:val="13"/>
            </w:pPr>
            <w:r>
              <w:t>100%</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每套行政区划图所需金额</w:t>
            </w:r>
          </w:p>
        </w:tc>
        <w:tc>
          <w:tcPr>
            <w:tcW w:w="5386" w:type="dxa"/>
            <w:vAlign w:val="center"/>
          </w:tcPr>
          <w:p>
            <w:pPr>
              <w:pStyle w:val="13"/>
            </w:pPr>
            <w:r>
              <w:t>每套行政区划图所需金额</w:t>
            </w:r>
          </w:p>
        </w:tc>
        <w:tc>
          <w:tcPr>
            <w:tcW w:w="2268" w:type="dxa"/>
            <w:vAlign w:val="center"/>
          </w:tcPr>
          <w:p>
            <w:pPr>
              <w:pStyle w:val="13"/>
            </w:pPr>
            <w:r>
              <w:t>≤110元</w:t>
            </w:r>
          </w:p>
        </w:tc>
        <w:tc>
          <w:tcPr>
            <w:tcW w:w="1276" w:type="dxa"/>
            <w:vAlign w:val="center"/>
          </w:tcPr>
          <w:p>
            <w:pPr>
              <w:pStyle w:val="13"/>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资金可持续影响时间</w:t>
            </w:r>
          </w:p>
        </w:tc>
        <w:tc>
          <w:tcPr>
            <w:tcW w:w="5386" w:type="dxa"/>
            <w:vAlign w:val="center"/>
          </w:tcPr>
          <w:p>
            <w:pPr>
              <w:pStyle w:val="13"/>
            </w:pPr>
            <w:r>
              <w:t>资金可持续影响时间</w:t>
            </w:r>
          </w:p>
        </w:tc>
        <w:tc>
          <w:tcPr>
            <w:tcW w:w="2268" w:type="dxa"/>
            <w:vAlign w:val="center"/>
          </w:tcPr>
          <w:p>
            <w:pPr>
              <w:pStyle w:val="13"/>
            </w:pPr>
            <w:r>
              <w:t>1年</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受益群众对行政区划图的满意度</w:t>
            </w:r>
          </w:p>
        </w:tc>
        <w:tc>
          <w:tcPr>
            <w:tcW w:w="2268" w:type="dxa"/>
            <w:vAlign w:val="center"/>
          </w:tcPr>
          <w:p>
            <w:pPr>
              <w:pStyle w:val="13"/>
            </w:pPr>
            <w:r>
              <w:t>≥95%</w:t>
            </w:r>
          </w:p>
        </w:tc>
        <w:tc>
          <w:tcPr>
            <w:tcW w:w="1276" w:type="dxa"/>
            <w:vAlign w:val="center"/>
          </w:tcPr>
          <w:p>
            <w:pPr>
              <w:pStyle w:val="13"/>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22、2024涉军</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人员工资和取暖费绩效目标表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13011024P00324610038T</w:t>
            </w:r>
          </w:p>
        </w:tc>
        <w:tc>
          <w:tcPr>
            <w:tcW w:w="2835" w:type="dxa"/>
            <w:vAlign w:val="center"/>
          </w:tcPr>
          <w:p>
            <w:pPr>
              <w:pStyle w:val="11"/>
            </w:pPr>
            <w:r>
              <w:t>项目名称</w:t>
            </w:r>
          </w:p>
        </w:tc>
        <w:tc>
          <w:tcPr>
            <w:tcW w:w="6094" w:type="dxa"/>
            <w:gridSpan w:val="3"/>
            <w:vAlign w:val="center"/>
          </w:tcPr>
          <w:p>
            <w:pPr>
              <w:pStyle w:val="13"/>
            </w:pPr>
            <w:r>
              <w:t>2024涉军</w:t>
            </w:r>
            <w:r>
              <w:rPr>
                <w:rFonts w:hint="eastAsia"/>
                <w:lang w:eastAsia="zh-CN"/>
              </w:rPr>
              <w:t>公益性岗位</w:t>
            </w:r>
            <w:r>
              <w:t>人员工资和取暖费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w:t>
            </w:r>
          </w:p>
        </w:tc>
        <w:tc>
          <w:tcPr>
            <w:tcW w:w="2835" w:type="dxa"/>
            <w:vAlign w:val="center"/>
          </w:tcPr>
          <w:p>
            <w:pPr>
              <w:pStyle w:val="11"/>
            </w:pPr>
            <w:r>
              <w:t>其中：财政    资金</w:t>
            </w:r>
          </w:p>
        </w:tc>
        <w:tc>
          <w:tcPr>
            <w:tcW w:w="2551" w:type="dxa"/>
            <w:vAlign w:val="center"/>
          </w:tcPr>
          <w:p>
            <w:pPr>
              <w:pStyle w:val="13"/>
            </w:pPr>
            <w:r>
              <w:t>6.20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拨付3名涉军</w:t>
            </w:r>
            <w:r>
              <w:rPr>
                <w:rFonts w:hint="eastAsia"/>
                <w:lang w:eastAsia="zh-CN"/>
              </w:rPr>
              <w:t>公益性岗位</w:t>
            </w:r>
            <w:r>
              <w:t>人员工资、保险及取暖费6.2万元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1.拨付3名涉军</w:t>
            </w:r>
            <w:r>
              <w:rPr>
                <w:rFonts w:hint="eastAsia"/>
                <w:lang w:eastAsia="zh-CN"/>
              </w:rPr>
              <w:t>公益性岗位</w:t>
            </w:r>
            <w:r>
              <w:t>人员工资、保险及取暖费6.2万元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发放涉军</w:t>
            </w:r>
            <w:r>
              <w:rPr>
                <w:rFonts w:hint="eastAsia"/>
                <w:lang w:eastAsia="zh-CN"/>
              </w:rPr>
              <w:t>公益性岗位</w:t>
            </w:r>
            <w:r>
              <w:t>人员人数</w:t>
            </w:r>
          </w:p>
        </w:tc>
        <w:tc>
          <w:tcPr>
            <w:tcW w:w="5386" w:type="dxa"/>
            <w:vAlign w:val="center"/>
          </w:tcPr>
          <w:p>
            <w:pPr>
              <w:pStyle w:val="13"/>
            </w:pPr>
            <w:r>
              <w:t>实际发放涉军</w:t>
            </w:r>
            <w:r>
              <w:rPr>
                <w:rFonts w:hint="eastAsia"/>
                <w:lang w:eastAsia="zh-CN"/>
              </w:rPr>
              <w:t>公益性岗位</w:t>
            </w:r>
            <w:r>
              <w:t>人员</w:t>
            </w:r>
            <w:bookmarkStart w:id="20" w:name="_GoBack"/>
            <w:bookmarkEnd w:id="20"/>
            <w:r>
              <w:t>人数</w:t>
            </w:r>
          </w:p>
        </w:tc>
        <w:tc>
          <w:tcPr>
            <w:tcW w:w="2268" w:type="dxa"/>
            <w:vAlign w:val="center"/>
          </w:tcPr>
          <w:p>
            <w:pPr>
              <w:pStyle w:val="13"/>
            </w:pPr>
            <w:r>
              <w:t>3人</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发放取暖费标准</w:t>
            </w:r>
          </w:p>
        </w:tc>
        <w:tc>
          <w:tcPr>
            <w:tcW w:w="5386" w:type="dxa"/>
            <w:vAlign w:val="center"/>
          </w:tcPr>
          <w:p>
            <w:pPr>
              <w:pStyle w:val="13"/>
            </w:pPr>
            <w:r>
              <w:t>实际发放取暖费标准</w:t>
            </w:r>
          </w:p>
        </w:tc>
        <w:tc>
          <w:tcPr>
            <w:tcW w:w="2268" w:type="dxa"/>
            <w:vAlign w:val="center"/>
          </w:tcPr>
          <w:p>
            <w:pPr>
              <w:pStyle w:val="13"/>
            </w:pPr>
            <w:r>
              <w:t>2200元/人/年</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发放涉军人员资金到位率</w:t>
            </w:r>
          </w:p>
        </w:tc>
        <w:tc>
          <w:tcPr>
            <w:tcW w:w="5386" w:type="dxa"/>
            <w:vAlign w:val="center"/>
          </w:tcPr>
          <w:p>
            <w:pPr>
              <w:pStyle w:val="13"/>
            </w:pPr>
            <w:r>
              <w:t>预计发放涉军人员资金到位率</w:t>
            </w:r>
          </w:p>
        </w:tc>
        <w:tc>
          <w:tcPr>
            <w:tcW w:w="2268" w:type="dxa"/>
            <w:vAlign w:val="center"/>
          </w:tcPr>
          <w:p>
            <w:pPr>
              <w:pStyle w:val="13"/>
            </w:pPr>
            <w:r>
              <w:t>100%</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涉军人员资金在规定时间内下达及时率</w:t>
            </w:r>
          </w:p>
        </w:tc>
        <w:tc>
          <w:tcPr>
            <w:tcW w:w="5386" w:type="dxa"/>
            <w:vAlign w:val="center"/>
          </w:tcPr>
          <w:p>
            <w:pPr>
              <w:pStyle w:val="13"/>
            </w:pPr>
            <w:r>
              <w:t>涉军人员资金在规定时间内下达及时率</w:t>
            </w:r>
          </w:p>
        </w:tc>
        <w:tc>
          <w:tcPr>
            <w:tcW w:w="2268" w:type="dxa"/>
            <w:vAlign w:val="center"/>
          </w:tcPr>
          <w:p>
            <w:pPr>
              <w:pStyle w:val="13"/>
            </w:pPr>
            <w:r>
              <w:t>及时</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通过发放涉军资金，维护社会稳定</w:t>
            </w:r>
          </w:p>
        </w:tc>
        <w:tc>
          <w:tcPr>
            <w:tcW w:w="5386" w:type="dxa"/>
            <w:vAlign w:val="center"/>
          </w:tcPr>
          <w:p>
            <w:pPr>
              <w:pStyle w:val="13"/>
            </w:pPr>
            <w:r>
              <w:t>通过发放涉军资金，维护社会稳定</w:t>
            </w:r>
          </w:p>
        </w:tc>
        <w:tc>
          <w:tcPr>
            <w:tcW w:w="2268" w:type="dxa"/>
            <w:vAlign w:val="center"/>
          </w:tcPr>
          <w:p>
            <w:pPr>
              <w:pStyle w:val="13"/>
            </w:pPr>
            <w:r>
              <w:t>一年</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带动涉军</w:t>
            </w:r>
            <w:r>
              <w:rPr>
                <w:rFonts w:hint="eastAsia"/>
                <w:lang w:eastAsia="zh-CN"/>
              </w:rPr>
              <w:t>公益性岗位</w:t>
            </w:r>
            <w:r>
              <w:t>人员增收</w:t>
            </w:r>
          </w:p>
        </w:tc>
        <w:tc>
          <w:tcPr>
            <w:tcW w:w="5386" w:type="dxa"/>
            <w:vAlign w:val="center"/>
          </w:tcPr>
          <w:p>
            <w:pPr>
              <w:pStyle w:val="13"/>
            </w:pPr>
            <w:r>
              <w:t>通过发放涉军资金，带动涉军</w:t>
            </w:r>
            <w:r>
              <w:rPr>
                <w:rFonts w:hint="eastAsia"/>
                <w:lang w:eastAsia="zh-CN"/>
              </w:rPr>
              <w:t>公益性岗位</w:t>
            </w:r>
            <w:r>
              <w:t>人员增收</w:t>
            </w:r>
          </w:p>
        </w:tc>
        <w:tc>
          <w:tcPr>
            <w:tcW w:w="2268" w:type="dxa"/>
            <w:vAlign w:val="center"/>
          </w:tcPr>
          <w:p>
            <w:pPr>
              <w:pStyle w:val="13"/>
            </w:pPr>
            <w:r>
              <w:t>带动</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促进就业人数</w:t>
            </w:r>
          </w:p>
        </w:tc>
        <w:tc>
          <w:tcPr>
            <w:tcW w:w="5386" w:type="dxa"/>
            <w:vAlign w:val="center"/>
          </w:tcPr>
          <w:p>
            <w:pPr>
              <w:pStyle w:val="13"/>
            </w:pPr>
            <w:r>
              <w:t>实际促进就业人数</w:t>
            </w:r>
          </w:p>
        </w:tc>
        <w:tc>
          <w:tcPr>
            <w:tcW w:w="2268" w:type="dxa"/>
            <w:vAlign w:val="center"/>
          </w:tcPr>
          <w:p>
            <w:pPr>
              <w:pStyle w:val="13"/>
            </w:pPr>
            <w:r>
              <w:t>3人</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推动涉军人员绿色生活转变</w:t>
            </w:r>
          </w:p>
        </w:tc>
        <w:tc>
          <w:tcPr>
            <w:tcW w:w="5386" w:type="dxa"/>
            <w:vAlign w:val="center"/>
          </w:tcPr>
          <w:p>
            <w:pPr>
              <w:pStyle w:val="13"/>
            </w:pPr>
            <w:r>
              <w:t>推动涉军人员绿色生活转变</w:t>
            </w:r>
          </w:p>
        </w:tc>
        <w:tc>
          <w:tcPr>
            <w:tcW w:w="2268" w:type="dxa"/>
            <w:vAlign w:val="center"/>
          </w:tcPr>
          <w:p>
            <w:pPr>
              <w:pStyle w:val="13"/>
            </w:pPr>
            <w:r>
              <w:t>推动</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23、2024涉军劳务派遣人员工资和取暖费绩效目标表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13011024P00324610039E</w:t>
            </w:r>
          </w:p>
        </w:tc>
        <w:tc>
          <w:tcPr>
            <w:tcW w:w="2835" w:type="dxa"/>
            <w:vAlign w:val="center"/>
          </w:tcPr>
          <w:p>
            <w:pPr>
              <w:pStyle w:val="11"/>
            </w:pPr>
            <w:r>
              <w:t>项目名称</w:t>
            </w:r>
          </w:p>
        </w:tc>
        <w:tc>
          <w:tcPr>
            <w:tcW w:w="6094" w:type="dxa"/>
            <w:gridSpan w:val="3"/>
            <w:vAlign w:val="center"/>
          </w:tcPr>
          <w:p>
            <w:pPr>
              <w:pStyle w:val="13"/>
            </w:pPr>
            <w:r>
              <w:t>2024涉军劳务派遣人员工资和取暖费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93.75</w:t>
            </w:r>
          </w:p>
        </w:tc>
        <w:tc>
          <w:tcPr>
            <w:tcW w:w="2835" w:type="dxa"/>
            <w:vAlign w:val="center"/>
          </w:tcPr>
          <w:p>
            <w:pPr>
              <w:pStyle w:val="11"/>
            </w:pPr>
            <w:r>
              <w:t>其中：财政    资金</w:t>
            </w:r>
          </w:p>
        </w:tc>
        <w:tc>
          <w:tcPr>
            <w:tcW w:w="2551" w:type="dxa"/>
            <w:vAlign w:val="center"/>
          </w:tcPr>
          <w:p>
            <w:pPr>
              <w:pStyle w:val="13"/>
            </w:pPr>
            <w:r>
              <w:t>93.75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拨付16名劳务派遣人员工资、保险及取暖费93.75万元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1.拨付16名劳务派遣人员工资、保险及取暖费93.75万元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保障涉军劳务派遣人数</w:t>
            </w:r>
          </w:p>
        </w:tc>
        <w:tc>
          <w:tcPr>
            <w:tcW w:w="5386" w:type="dxa"/>
            <w:vAlign w:val="center"/>
          </w:tcPr>
          <w:p>
            <w:pPr>
              <w:pStyle w:val="13"/>
            </w:pPr>
            <w:r>
              <w:t>实际保障涉军劳务派遣人数</w:t>
            </w:r>
          </w:p>
        </w:tc>
        <w:tc>
          <w:tcPr>
            <w:tcW w:w="2268" w:type="dxa"/>
            <w:vAlign w:val="center"/>
          </w:tcPr>
          <w:p>
            <w:pPr>
              <w:pStyle w:val="13"/>
            </w:pPr>
            <w:r>
              <w:t>16人</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社会保障缴纳的准确性</w:t>
            </w:r>
          </w:p>
        </w:tc>
        <w:tc>
          <w:tcPr>
            <w:tcW w:w="5386" w:type="dxa"/>
            <w:vAlign w:val="center"/>
          </w:tcPr>
          <w:p>
            <w:pPr>
              <w:pStyle w:val="13"/>
            </w:pPr>
            <w:r>
              <w:t>实际社会保障缴纳的准确性</w:t>
            </w:r>
          </w:p>
        </w:tc>
        <w:tc>
          <w:tcPr>
            <w:tcW w:w="2268" w:type="dxa"/>
            <w:vAlign w:val="center"/>
          </w:tcPr>
          <w:p>
            <w:pPr>
              <w:pStyle w:val="13"/>
            </w:pPr>
            <w:r>
              <w:t>100%</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工资发放及时性</w:t>
            </w:r>
          </w:p>
        </w:tc>
        <w:tc>
          <w:tcPr>
            <w:tcW w:w="5386" w:type="dxa"/>
            <w:vAlign w:val="center"/>
          </w:tcPr>
          <w:p>
            <w:pPr>
              <w:pStyle w:val="13"/>
            </w:pPr>
            <w:r>
              <w:t>实际工资发放及时性</w:t>
            </w:r>
          </w:p>
        </w:tc>
        <w:tc>
          <w:tcPr>
            <w:tcW w:w="2268" w:type="dxa"/>
            <w:vAlign w:val="center"/>
          </w:tcPr>
          <w:p>
            <w:pPr>
              <w:pStyle w:val="13"/>
            </w:pPr>
            <w:r>
              <w:t>100%</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涉军劳务派遣人员取暖标准</w:t>
            </w:r>
          </w:p>
        </w:tc>
        <w:tc>
          <w:tcPr>
            <w:tcW w:w="5386" w:type="dxa"/>
            <w:vAlign w:val="center"/>
          </w:tcPr>
          <w:p>
            <w:pPr>
              <w:pStyle w:val="13"/>
            </w:pPr>
            <w:r>
              <w:t>实际涉军劳务派遣人员取暖标准</w:t>
            </w:r>
          </w:p>
        </w:tc>
        <w:tc>
          <w:tcPr>
            <w:tcW w:w="2268" w:type="dxa"/>
            <w:vAlign w:val="center"/>
          </w:tcPr>
          <w:p>
            <w:pPr>
              <w:pStyle w:val="13"/>
            </w:pPr>
            <w:r>
              <w:t>2200元/人</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可持续影响的时间</w:t>
            </w:r>
          </w:p>
        </w:tc>
        <w:tc>
          <w:tcPr>
            <w:tcW w:w="5386" w:type="dxa"/>
            <w:vAlign w:val="center"/>
          </w:tcPr>
          <w:p>
            <w:pPr>
              <w:pStyle w:val="13"/>
            </w:pPr>
            <w:r>
              <w:t>实际可持续影响的时间</w:t>
            </w:r>
          </w:p>
        </w:tc>
        <w:tc>
          <w:tcPr>
            <w:tcW w:w="2268" w:type="dxa"/>
            <w:vAlign w:val="center"/>
          </w:tcPr>
          <w:p>
            <w:pPr>
              <w:pStyle w:val="13"/>
            </w:pPr>
            <w:r>
              <w:t>1年</w:t>
            </w:r>
          </w:p>
        </w:tc>
        <w:tc>
          <w:tcPr>
            <w:tcW w:w="1276" w:type="dxa"/>
            <w:vAlign w:val="center"/>
          </w:tcPr>
          <w:p>
            <w:pPr>
              <w:pStyle w:val="13"/>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24、2024社会救助档案数字化绩效目标表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13011024P003246100544</w:t>
            </w:r>
          </w:p>
        </w:tc>
        <w:tc>
          <w:tcPr>
            <w:tcW w:w="2835" w:type="dxa"/>
            <w:vAlign w:val="center"/>
          </w:tcPr>
          <w:p>
            <w:pPr>
              <w:pStyle w:val="11"/>
            </w:pPr>
            <w:r>
              <w:t>项目名称</w:t>
            </w:r>
          </w:p>
        </w:tc>
        <w:tc>
          <w:tcPr>
            <w:tcW w:w="6094" w:type="dxa"/>
            <w:gridSpan w:val="3"/>
            <w:vAlign w:val="center"/>
          </w:tcPr>
          <w:p>
            <w:pPr>
              <w:pStyle w:val="13"/>
            </w:pPr>
            <w:r>
              <w:t>2024社会救助档案数字化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对我区不少于1800户城乡低保、640户特困等社会救助档案开展整理工作，并建立城乡低保、特困电子档案。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1.对我区不少于1800户城乡低保、640户特困等社会救助档案开展整理工作，并建立城乡低保、特困电子档案。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特困档案电子化户数</w:t>
            </w:r>
          </w:p>
        </w:tc>
        <w:tc>
          <w:tcPr>
            <w:tcW w:w="5386" w:type="dxa"/>
            <w:vAlign w:val="center"/>
          </w:tcPr>
          <w:p>
            <w:pPr>
              <w:pStyle w:val="13"/>
            </w:pPr>
            <w:r>
              <w:t>特困档案电子化户数</w:t>
            </w:r>
          </w:p>
        </w:tc>
        <w:tc>
          <w:tcPr>
            <w:tcW w:w="2268" w:type="dxa"/>
            <w:vAlign w:val="center"/>
          </w:tcPr>
          <w:p>
            <w:pPr>
              <w:pStyle w:val="13"/>
            </w:pPr>
            <w:r>
              <w:t>≥640户</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低保档案电子化户数</w:t>
            </w:r>
          </w:p>
        </w:tc>
        <w:tc>
          <w:tcPr>
            <w:tcW w:w="5386" w:type="dxa"/>
            <w:vAlign w:val="center"/>
          </w:tcPr>
          <w:p>
            <w:pPr>
              <w:pStyle w:val="13"/>
            </w:pPr>
            <w:r>
              <w:t>低保档案电子化户数</w:t>
            </w:r>
          </w:p>
        </w:tc>
        <w:tc>
          <w:tcPr>
            <w:tcW w:w="2268" w:type="dxa"/>
            <w:vAlign w:val="center"/>
          </w:tcPr>
          <w:p>
            <w:pPr>
              <w:pStyle w:val="13"/>
            </w:pPr>
            <w:r>
              <w:t>≥1800户</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档案电子化完成率</w:t>
            </w:r>
          </w:p>
        </w:tc>
        <w:tc>
          <w:tcPr>
            <w:tcW w:w="5386" w:type="dxa"/>
            <w:vAlign w:val="center"/>
          </w:tcPr>
          <w:p>
            <w:pPr>
              <w:pStyle w:val="13"/>
            </w:pPr>
            <w:r>
              <w:t>档案电子化完成率</w:t>
            </w:r>
          </w:p>
        </w:tc>
        <w:tc>
          <w:tcPr>
            <w:tcW w:w="2268" w:type="dxa"/>
            <w:vAlign w:val="center"/>
          </w:tcPr>
          <w:p>
            <w:pPr>
              <w:pStyle w:val="13"/>
            </w:pPr>
            <w:r>
              <w:t>≥95%</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档案电子化更新率</w:t>
            </w:r>
          </w:p>
        </w:tc>
        <w:tc>
          <w:tcPr>
            <w:tcW w:w="5386" w:type="dxa"/>
            <w:vAlign w:val="center"/>
          </w:tcPr>
          <w:p>
            <w:pPr>
              <w:pStyle w:val="13"/>
            </w:pPr>
            <w:r>
              <w:t>档案电子化更新率</w:t>
            </w:r>
          </w:p>
        </w:tc>
        <w:tc>
          <w:tcPr>
            <w:tcW w:w="2268" w:type="dxa"/>
            <w:vAlign w:val="center"/>
          </w:tcPr>
          <w:p>
            <w:pPr>
              <w:pStyle w:val="13"/>
            </w:pPr>
            <w:r>
              <w:t>≥95%</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每户档案电子化费用</w:t>
            </w:r>
          </w:p>
        </w:tc>
        <w:tc>
          <w:tcPr>
            <w:tcW w:w="5386" w:type="dxa"/>
            <w:vAlign w:val="center"/>
          </w:tcPr>
          <w:p>
            <w:pPr>
              <w:pStyle w:val="13"/>
            </w:pPr>
            <w:r>
              <w:t>每户档案电子化费用</w:t>
            </w:r>
          </w:p>
        </w:tc>
        <w:tc>
          <w:tcPr>
            <w:tcW w:w="2268" w:type="dxa"/>
            <w:vAlign w:val="center"/>
          </w:tcPr>
          <w:p>
            <w:pPr>
              <w:pStyle w:val="13"/>
            </w:pPr>
            <w:r>
              <w:t>≤52元</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一年</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档案电子化满意度</w:t>
            </w:r>
          </w:p>
        </w:tc>
        <w:tc>
          <w:tcPr>
            <w:tcW w:w="5386" w:type="dxa"/>
            <w:vAlign w:val="center"/>
          </w:tcPr>
          <w:p>
            <w:pPr>
              <w:pStyle w:val="13"/>
            </w:pPr>
            <w:r>
              <w:t>档案电子化满意度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25、2024社会救助核查经费绩效目标表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13011024P003246100519</w:t>
            </w:r>
          </w:p>
        </w:tc>
        <w:tc>
          <w:tcPr>
            <w:tcW w:w="2835" w:type="dxa"/>
            <w:vAlign w:val="center"/>
          </w:tcPr>
          <w:p>
            <w:pPr>
              <w:pStyle w:val="11"/>
            </w:pPr>
            <w:r>
              <w:t>项目名称</w:t>
            </w:r>
          </w:p>
        </w:tc>
        <w:tc>
          <w:tcPr>
            <w:tcW w:w="6094" w:type="dxa"/>
            <w:gridSpan w:val="3"/>
            <w:vAlign w:val="center"/>
          </w:tcPr>
          <w:p>
            <w:pPr>
              <w:pStyle w:val="13"/>
            </w:pPr>
            <w:r>
              <w:t>2024社会救助核查经费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对至少2000户开展社会救助核查，低保、特困每户每份核查报告80元，临时救助、廉租房核查每户190元，特困人员生活自理能力评估每户180元。预计2024年核查经费40万元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1.低保、特困每户每份核查报告80元，临时救助、廉租房核查每户190元，特困人员生活自理能力评估每户180元。预计2024年核查经费40万元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社会救助核查户数</w:t>
            </w:r>
          </w:p>
        </w:tc>
        <w:tc>
          <w:tcPr>
            <w:tcW w:w="5386" w:type="dxa"/>
            <w:vAlign w:val="center"/>
          </w:tcPr>
          <w:p>
            <w:pPr>
              <w:pStyle w:val="13"/>
            </w:pPr>
            <w:r>
              <w:t>实际核查户数</w:t>
            </w:r>
          </w:p>
        </w:tc>
        <w:tc>
          <w:tcPr>
            <w:tcW w:w="2268" w:type="dxa"/>
            <w:vAlign w:val="center"/>
          </w:tcPr>
          <w:p>
            <w:pPr>
              <w:pStyle w:val="13"/>
            </w:pPr>
            <w:r>
              <w:t>≥2000户</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已参保人员社会救助核查的人数 </w:t>
            </w:r>
          </w:p>
        </w:tc>
        <w:tc>
          <w:tcPr>
            <w:tcW w:w="5386" w:type="dxa"/>
            <w:vAlign w:val="center"/>
          </w:tcPr>
          <w:p>
            <w:pPr>
              <w:pStyle w:val="13"/>
            </w:pPr>
            <w:r>
              <w:t>实际参保人员社会救助核查时间</w:t>
            </w:r>
          </w:p>
        </w:tc>
        <w:tc>
          <w:tcPr>
            <w:tcW w:w="2268" w:type="dxa"/>
            <w:vAlign w:val="center"/>
          </w:tcPr>
          <w:p>
            <w:pPr>
              <w:pStyle w:val="13"/>
            </w:pPr>
            <w:r>
              <w:t>一年一次</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社会救助核查准确率</w:t>
            </w:r>
          </w:p>
        </w:tc>
        <w:tc>
          <w:tcPr>
            <w:tcW w:w="5386" w:type="dxa"/>
            <w:vAlign w:val="center"/>
          </w:tcPr>
          <w:p>
            <w:pPr>
              <w:pStyle w:val="13"/>
            </w:pPr>
            <w:r>
              <w:t>实际第三方核查人数</w:t>
            </w:r>
          </w:p>
        </w:tc>
        <w:tc>
          <w:tcPr>
            <w:tcW w:w="2268" w:type="dxa"/>
            <w:vAlign w:val="center"/>
          </w:tcPr>
          <w:p>
            <w:pPr>
              <w:pStyle w:val="13"/>
            </w:pPr>
            <w:r>
              <w:t>100%</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低保、特困核查成本</w:t>
            </w:r>
          </w:p>
        </w:tc>
        <w:tc>
          <w:tcPr>
            <w:tcW w:w="5386" w:type="dxa"/>
            <w:vAlign w:val="center"/>
          </w:tcPr>
          <w:p>
            <w:pPr>
              <w:pStyle w:val="13"/>
            </w:pPr>
            <w:r>
              <w:t>低保、特困80元</w:t>
            </w:r>
          </w:p>
        </w:tc>
        <w:tc>
          <w:tcPr>
            <w:tcW w:w="2268" w:type="dxa"/>
            <w:vAlign w:val="center"/>
          </w:tcPr>
          <w:p>
            <w:pPr>
              <w:pStyle w:val="13"/>
            </w:pPr>
            <w:r>
              <w:t>80元、户</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临时救助、廉租住房核查成本</w:t>
            </w:r>
          </w:p>
        </w:tc>
        <w:tc>
          <w:tcPr>
            <w:tcW w:w="5386" w:type="dxa"/>
            <w:vAlign w:val="center"/>
          </w:tcPr>
          <w:p>
            <w:pPr>
              <w:pStyle w:val="13"/>
            </w:pPr>
            <w:r>
              <w:t>每户190元</w:t>
            </w:r>
          </w:p>
        </w:tc>
        <w:tc>
          <w:tcPr>
            <w:tcW w:w="2268" w:type="dxa"/>
            <w:vAlign w:val="center"/>
          </w:tcPr>
          <w:p>
            <w:pPr>
              <w:pStyle w:val="13"/>
            </w:pPr>
            <w:r>
              <w:t>190元、户</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特困人员生活自理能力评估</w:t>
            </w:r>
          </w:p>
        </w:tc>
        <w:tc>
          <w:tcPr>
            <w:tcW w:w="5386" w:type="dxa"/>
            <w:vAlign w:val="center"/>
          </w:tcPr>
          <w:p>
            <w:pPr>
              <w:pStyle w:val="13"/>
            </w:pPr>
            <w:r>
              <w:t>每户180元</w:t>
            </w:r>
          </w:p>
        </w:tc>
        <w:tc>
          <w:tcPr>
            <w:tcW w:w="2268" w:type="dxa"/>
            <w:vAlign w:val="center"/>
          </w:tcPr>
          <w:p>
            <w:pPr>
              <w:pStyle w:val="13"/>
            </w:pPr>
            <w:r>
              <w:t>180元、户</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提高全区社会救助核查的精准</w:t>
            </w:r>
          </w:p>
        </w:tc>
        <w:tc>
          <w:tcPr>
            <w:tcW w:w="2268" w:type="dxa"/>
            <w:vAlign w:val="center"/>
          </w:tcPr>
          <w:p>
            <w:pPr>
              <w:pStyle w:val="13"/>
            </w:pPr>
            <w:r>
              <w:t>≥95%</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社会救助受益乡镇数</w:t>
            </w:r>
          </w:p>
        </w:tc>
        <w:tc>
          <w:tcPr>
            <w:tcW w:w="5386" w:type="dxa"/>
            <w:vAlign w:val="center"/>
          </w:tcPr>
          <w:p>
            <w:pPr>
              <w:pStyle w:val="13"/>
            </w:pPr>
            <w:r>
              <w:t>实际受益乡镇</w:t>
            </w:r>
          </w:p>
        </w:tc>
        <w:tc>
          <w:tcPr>
            <w:tcW w:w="2268" w:type="dxa"/>
            <w:vAlign w:val="center"/>
          </w:tcPr>
          <w:p>
            <w:pPr>
              <w:pStyle w:val="13"/>
            </w:pPr>
            <w:r>
              <w:t>13个</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全区低保、特困人员</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受益群众满意数量占总数的比率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26、2024社会组织工作绩效目标表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13011024P00324610050M</w:t>
            </w:r>
          </w:p>
        </w:tc>
        <w:tc>
          <w:tcPr>
            <w:tcW w:w="2835" w:type="dxa"/>
            <w:vAlign w:val="center"/>
          </w:tcPr>
          <w:p>
            <w:pPr>
              <w:pStyle w:val="11"/>
            </w:pPr>
            <w:r>
              <w:t>项目名称</w:t>
            </w:r>
          </w:p>
        </w:tc>
        <w:tc>
          <w:tcPr>
            <w:tcW w:w="6094" w:type="dxa"/>
            <w:gridSpan w:val="3"/>
            <w:vAlign w:val="center"/>
          </w:tcPr>
          <w:p>
            <w:pPr>
              <w:pStyle w:val="13"/>
            </w:pPr>
            <w:r>
              <w:t>2024社会组织工作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1为至少110家社会组织提供孵化培育，引导社会组织规范化运作，孵化社会组织，提升社会组织自身建设。</w:t>
            </w:r>
            <w:r>
              <w:tab/>
            </w:r>
            <w:r>
              <w:t>2以严格规范的管理带动入驻社会组织健康有序发展，进一步发挥社会组织的重要作用。</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1.1引导社会组织规范化运作，孵化社会组织，提升社会组织自身建设。</w:t>
            </w:r>
            <w:r>
              <w:tab/>
            </w:r>
            <w:r>
              <w:t>2以严格规范的管理带动入驻社会组织健康有序发展，进一步发挥社会组织的重要作用。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孵化培育社会组织数</w:t>
            </w:r>
          </w:p>
        </w:tc>
        <w:tc>
          <w:tcPr>
            <w:tcW w:w="5386" w:type="dxa"/>
            <w:vAlign w:val="center"/>
          </w:tcPr>
          <w:p>
            <w:pPr>
              <w:pStyle w:val="13"/>
            </w:pPr>
            <w:r>
              <w:t>实际孵化培育的社会组织数量</w:t>
            </w:r>
          </w:p>
        </w:tc>
        <w:tc>
          <w:tcPr>
            <w:tcW w:w="2268" w:type="dxa"/>
            <w:vAlign w:val="center"/>
          </w:tcPr>
          <w:p>
            <w:pPr>
              <w:pStyle w:val="13"/>
            </w:pPr>
            <w:r>
              <w:t>≥110家</w:t>
            </w:r>
          </w:p>
        </w:tc>
        <w:tc>
          <w:tcPr>
            <w:tcW w:w="1276" w:type="dxa"/>
            <w:vAlign w:val="center"/>
          </w:tcPr>
          <w:p>
            <w:pPr>
              <w:pStyle w:val="13"/>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培训实际指标完成量占项目要求指标量的比例</w:t>
            </w:r>
          </w:p>
        </w:tc>
        <w:tc>
          <w:tcPr>
            <w:tcW w:w="2268" w:type="dxa"/>
            <w:vAlign w:val="center"/>
          </w:tcPr>
          <w:p>
            <w:pPr>
              <w:pStyle w:val="13"/>
            </w:pPr>
            <w:r>
              <w:t>≥90%</w:t>
            </w:r>
          </w:p>
        </w:tc>
        <w:tc>
          <w:tcPr>
            <w:tcW w:w="1276" w:type="dxa"/>
            <w:vAlign w:val="center"/>
          </w:tcPr>
          <w:p>
            <w:pPr>
              <w:pStyle w:val="13"/>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完成孵化培育及时性</w:t>
            </w:r>
          </w:p>
        </w:tc>
        <w:tc>
          <w:tcPr>
            <w:tcW w:w="5386" w:type="dxa"/>
            <w:vAlign w:val="center"/>
          </w:tcPr>
          <w:p>
            <w:pPr>
              <w:pStyle w:val="13"/>
            </w:pPr>
            <w:r>
              <w:t>按工作计划提供孵化培育工作及时性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孵化培育社会组织标准</w:t>
            </w:r>
          </w:p>
        </w:tc>
        <w:tc>
          <w:tcPr>
            <w:tcW w:w="5386" w:type="dxa"/>
            <w:vAlign w:val="center"/>
          </w:tcPr>
          <w:p>
            <w:pPr>
              <w:pStyle w:val="13"/>
            </w:pPr>
            <w:r>
              <w:t>孵化培育社会组织成本控制情况</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提升社会组织自身建设</w:t>
            </w:r>
          </w:p>
        </w:tc>
        <w:tc>
          <w:tcPr>
            <w:tcW w:w="5386" w:type="dxa"/>
            <w:vAlign w:val="center"/>
          </w:tcPr>
          <w:p>
            <w:pPr>
              <w:pStyle w:val="13"/>
            </w:pPr>
            <w:r>
              <w:t>法人治理结构健全</w:t>
            </w:r>
          </w:p>
        </w:tc>
        <w:tc>
          <w:tcPr>
            <w:tcW w:w="2268" w:type="dxa"/>
            <w:vAlign w:val="center"/>
          </w:tcPr>
          <w:p>
            <w:pPr>
              <w:pStyle w:val="13"/>
            </w:pPr>
            <w:r>
              <w:t>进一步提升社会组织自身建设</w:t>
            </w:r>
          </w:p>
        </w:tc>
        <w:tc>
          <w:tcPr>
            <w:tcW w:w="1276" w:type="dxa"/>
            <w:vAlign w:val="center"/>
          </w:tcPr>
          <w:p>
            <w:pPr>
              <w:pStyle w:val="13"/>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持续降低社会组织风险</w:t>
            </w:r>
          </w:p>
        </w:tc>
        <w:tc>
          <w:tcPr>
            <w:tcW w:w="5386" w:type="dxa"/>
            <w:vAlign w:val="center"/>
          </w:tcPr>
          <w:p>
            <w:pPr>
              <w:pStyle w:val="13"/>
            </w:pPr>
            <w:r>
              <w:t>持续降低社会组织风险，提高防风险能力</w:t>
            </w:r>
          </w:p>
        </w:tc>
        <w:tc>
          <w:tcPr>
            <w:tcW w:w="2268" w:type="dxa"/>
            <w:vAlign w:val="center"/>
          </w:tcPr>
          <w:p>
            <w:pPr>
              <w:pStyle w:val="13"/>
            </w:pPr>
            <w:r>
              <w:t>进一步提高防风险能力</w:t>
            </w:r>
          </w:p>
        </w:tc>
        <w:tc>
          <w:tcPr>
            <w:tcW w:w="1276" w:type="dxa"/>
            <w:vAlign w:val="center"/>
          </w:tcPr>
          <w:p>
            <w:pPr>
              <w:pStyle w:val="13"/>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孵化对象对服务工作满意度</w:t>
            </w:r>
          </w:p>
        </w:tc>
        <w:tc>
          <w:tcPr>
            <w:tcW w:w="5386" w:type="dxa"/>
            <w:vAlign w:val="center"/>
          </w:tcPr>
          <w:p>
            <w:pPr>
              <w:pStyle w:val="13"/>
            </w:pPr>
            <w:r>
              <w:t>抽样调查接受接受孵化单位的满意度情况，以占比最高的结果为最终结果</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27、2024失能特困精神病患集中托养民生工程绩效目标表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13011024P00324610045U</w:t>
            </w:r>
          </w:p>
        </w:tc>
        <w:tc>
          <w:tcPr>
            <w:tcW w:w="2835" w:type="dxa"/>
            <w:vAlign w:val="center"/>
          </w:tcPr>
          <w:p>
            <w:pPr>
              <w:pStyle w:val="11"/>
            </w:pPr>
            <w:r>
              <w:t>项目名称</w:t>
            </w:r>
          </w:p>
        </w:tc>
        <w:tc>
          <w:tcPr>
            <w:tcW w:w="6094" w:type="dxa"/>
            <w:gridSpan w:val="3"/>
            <w:vAlign w:val="center"/>
          </w:tcPr>
          <w:p>
            <w:pPr>
              <w:pStyle w:val="13"/>
            </w:pPr>
            <w:r>
              <w:t>2024失能特困精神病患集中托养民生工程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给全区至少2位特困失能精神病患所在的托养机构发放照料护理费。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1.给全区特困失能精神病患托养机构发放照料护理费。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特困失能精神病患人数</w:t>
            </w:r>
          </w:p>
        </w:tc>
        <w:tc>
          <w:tcPr>
            <w:tcW w:w="5386" w:type="dxa"/>
            <w:vAlign w:val="center"/>
          </w:tcPr>
          <w:p>
            <w:pPr>
              <w:pStyle w:val="13"/>
            </w:pPr>
            <w:r>
              <w:t>特困失能精神病患人数</w:t>
            </w:r>
          </w:p>
        </w:tc>
        <w:tc>
          <w:tcPr>
            <w:tcW w:w="2268" w:type="dxa"/>
            <w:vAlign w:val="center"/>
          </w:tcPr>
          <w:p>
            <w:pPr>
              <w:pStyle w:val="13"/>
            </w:pPr>
            <w:r>
              <w:t>≥2人</w:t>
            </w:r>
          </w:p>
        </w:tc>
        <w:tc>
          <w:tcPr>
            <w:tcW w:w="1276" w:type="dxa"/>
            <w:vAlign w:val="center"/>
          </w:tcPr>
          <w:p>
            <w:pPr>
              <w:pStyle w:val="13"/>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符合特困失能精神病患托养</w:t>
            </w:r>
          </w:p>
        </w:tc>
        <w:tc>
          <w:tcPr>
            <w:tcW w:w="5386" w:type="dxa"/>
            <w:vAlign w:val="center"/>
          </w:tcPr>
          <w:p>
            <w:pPr>
              <w:pStyle w:val="13"/>
            </w:pPr>
            <w:r>
              <w:t>特困失能精神病患托养率</w:t>
            </w:r>
          </w:p>
        </w:tc>
        <w:tc>
          <w:tcPr>
            <w:tcW w:w="2268" w:type="dxa"/>
            <w:vAlign w:val="center"/>
          </w:tcPr>
          <w:p>
            <w:pPr>
              <w:pStyle w:val="13"/>
            </w:pPr>
            <w:r>
              <w:t>100%</w:t>
            </w:r>
          </w:p>
        </w:tc>
        <w:tc>
          <w:tcPr>
            <w:tcW w:w="1276" w:type="dxa"/>
            <w:vAlign w:val="center"/>
          </w:tcPr>
          <w:p>
            <w:pPr>
              <w:pStyle w:val="13"/>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补助资金及时发放率</w:t>
            </w:r>
          </w:p>
        </w:tc>
        <w:tc>
          <w:tcPr>
            <w:tcW w:w="2268" w:type="dxa"/>
            <w:vAlign w:val="center"/>
          </w:tcPr>
          <w:p>
            <w:pPr>
              <w:pStyle w:val="13"/>
            </w:pPr>
            <w:r>
              <w:t>100%</w:t>
            </w:r>
          </w:p>
        </w:tc>
        <w:tc>
          <w:tcPr>
            <w:tcW w:w="1276" w:type="dxa"/>
            <w:vAlign w:val="center"/>
          </w:tcPr>
          <w:p>
            <w:pPr>
              <w:pStyle w:val="13"/>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特困失能精神病患照料护理费</w:t>
            </w:r>
          </w:p>
        </w:tc>
        <w:tc>
          <w:tcPr>
            <w:tcW w:w="5386" w:type="dxa"/>
            <w:vAlign w:val="center"/>
          </w:tcPr>
          <w:p>
            <w:pPr>
              <w:pStyle w:val="13"/>
            </w:pPr>
            <w:r>
              <w:t>特困失能精神病患照料护理费</w:t>
            </w:r>
          </w:p>
        </w:tc>
        <w:tc>
          <w:tcPr>
            <w:tcW w:w="2268" w:type="dxa"/>
            <w:vAlign w:val="center"/>
          </w:tcPr>
          <w:p>
            <w:pPr>
              <w:pStyle w:val="13"/>
            </w:pPr>
            <w:r>
              <w:t>36000元/人/年</w:t>
            </w:r>
          </w:p>
        </w:tc>
        <w:tc>
          <w:tcPr>
            <w:tcW w:w="1276" w:type="dxa"/>
            <w:vAlign w:val="center"/>
          </w:tcPr>
          <w:p>
            <w:pPr>
              <w:pStyle w:val="13"/>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一年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特困精神病患满意度</w:t>
            </w:r>
          </w:p>
        </w:tc>
        <w:tc>
          <w:tcPr>
            <w:tcW w:w="5386" w:type="dxa"/>
            <w:vAlign w:val="center"/>
          </w:tcPr>
          <w:p>
            <w:pPr>
              <w:pStyle w:val="13"/>
            </w:pPr>
            <w:r>
              <w:t>特困精神病患满意度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28、2024乡镇（街道）社工服务站建设绩效目标表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13011024P003246100377</w:t>
            </w:r>
          </w:p>
        </w:tc>
        <w:tc>
          <w:tcPr>
            <w:tcW w:w="2835" w:type="dxa"/>
            <w:vAlign w:val="center"/>
          </w:tcPr>
          <w:p>
            <w:pPr>
              <w:pStyle w:val="11"/>
            </w:pPr>
            <w:r>
              <w:t>项目名称</w:t>
            </w:r>
          </w:p>
        </w:tc>
        <w:tc>
          <w:tcPr>
            <w:tcW w:w="6094" w:type="dxa"/>
            <w:gridSpan w:val="3"/>
            <w:vAlign w:val="center"/>
          </w:tcPr>
          <w:p>
            <w:pPr>
              <w:pStyle w:val="13"/>
            </w:pPr>
            <w:r>
              <w:t>2024乡镇（街道）社工服务站建设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完成剩余4个社工站建设，购买13个社工站服务促进社工站运营规范化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1.完成剩余4个社工站建设，购买13个社工站服务促进社工站运营规范化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覆盖乡镇数量</w:t>
            </w:r>
          </w:p>
        </w:tc>
        <w:tc>
          <w:tcPr>
            <w:tcW w:w="5386" w:type="dxa"/>
            <w:vAlign w:val="center"/>
          </w:tcPr>
          <w:p>
            <w:pPr>
              <w:pStyle w:val="13"/>
            </w:pPr>
            <w:r>
              <w:t>覆盖全区的乡镇数量</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服务工作完成率</w:t>
            </w:r>
          </w:p>
        </w:tc>
        <w:tc>
          <w:tcPr>
            <w:tcW w:w="5386" w:type="dxa"/>
            <w:vAlign w:val="center"/>
          </w:tcPr>
          <w:p>
            <w:pPr>
              <w:pStyle w:val="13"/>
            </w:pPr>
            <w:r>
              <w:t>实际完成工作占计划工作完成的比例</w:t>
            </w:r>
          </w:p>
        </w:tc>
        <w:tc>
          <w:tcPr>
            <w:tcW w:w="2268" w:type="dxa"/>
            <w:vAlign w:val="center"/>
          </w:tcPr>
          <w:p>
            <w:pPr>
              <w:pStyle w:val="13"/>
            </w:pPr>
            <w:r>
              <w:t>≥95%</w:t>
            </w:r>
          </w:p>
        </w:tc>
        <w:tc>
          <w:tcPr>
            <w:tcW w:w="1276" w:type="dxa"/>
            <w:vAlign w:val="center"/>
          </w:tcPr>
          <w:p>
            <w:pPr>
              <w:pStyle w:val="13"/>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各项任务完成及时率%</w:t>
            </w:r>
          </w:p>
          <w:p>
            <w:pPr>
              <w:pStyle w:val="13"/>
            </w:pPr>
          </w:p>
        </w:tc>
        <w:tc>
          <w:tcPr>
            <w:tcW w:w="2268" w:type="dxa"/>
            <w:vAlign w:val="center"/>
          </w:tcPr>
          <w:p>
            <w:pPr>
              <w:pStyle w:val="13"/>
            </w:pPr>
            <w:r>
              <w:t>100%</w:t>
            </w:r>
          </w:p>
        </w:tc>
        <w:tc>
          <w:tcPr>
            <w:tcW w:w="1276" w:type="dxa"/>
            <w:vAlign w:val="center"/>
          </w:tcPr>
          <w:p>
            <w:pPr>
              <w:pStyle w:val="13"/>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购买服务成本</w:t>
            </w:r>
          </w:p>
        </w:tc>
        <w:tc>
          <w:tcPr>
            <w:tcW w:w="5386" w:type="dxa"/>
            <w:vAlign w:val="center"/>
          </w:tcPr>
          <w:p>
            <w:pPr>
              <w:pStyle w:val="13"/>
            </w:pPr>
            <w:r>
              <w:t>购买服务成本</w:t>
            </w:r>
          </w:p>
        </w:tc>
        <w:tc>
          <w:tcPr>
            <w:tcW w:w="2268" w:type="dxa"/>
            <w:vAlign w:val="center"/>
          </w:tcPr>
          <w:p>
            <w:pPr>
              <w:pStyle w:val="13"/>
            </w:pPr>
            <w:r>
              <w:t>15万元</w:t>
            </w:r>
          </w:p>
        </w:tc>
        <w:tc>
          <w:tcPr>
            <w:tcW w:w="1276" w:type="dxa"/>
            <w:vAlign w:val="center"/>
          </w:tcPr>
          <w:p>
            <w:pPr>
              <w:pStyle w:val="13"/>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场所建设成本</w:t>
            </w:r>
          </w:p>
        </w:tc>
        <w:tc>
          <w:tcPr>
            <w:tcW w:w="5386" w:type="dxa"/>
            <w:vAlign w:val="center"/>
          </w:tcPr>
          <w:p>
            <w:pPr>
              <w:pStyle w:val="13"/>
            </w:pPr>
            <w:r>
              <w:t>社工站场所硬件设施建设成本</w:t>
            </w:r>
          </w:p>
        </w:tc>
        <w:tc>
          <w:tcPr>
            <w:tcW w:w="2268" w:type="dxa"/>
            <w:vAlign w:val="center"/>
          </w:tcPr>
          <w:p>
            <w:pPr>
              <w:pStyle w:val="13"/>
            </w:pPr>
            <w:r>
              <w:t>10万元/个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社工服务站覆盖率</w:t>
            </w:r>
          </w:p>
        </w:tc>
        <w:tc>
          <w:tcPr>
            <w:tcW w:w="5386" w:type="dxa"/>
            <w:vAlign w:val="center"/>
          </w:tcPr>
          <w:p>
            <w:pPr>
              <w:pStyle w:val="13"/>
            </w:pPr>
            <w:r>
              <w:t>覆盖13个乡镇社工服务站</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服务对象对各种服务的满意程度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29、2024养老服务热线运行费绩效目标表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13011024P003246100448</w:t>
            </w:r>
          </w:p>
        </w:tc>
        <w:tc>
          <w:tcPr>
            <w:tcW w:w="2835" w:type="dxa"/>
            <w:vAlign w:val="center"/>
          </w:tcPr>
          <w:p>
            <w:pPr>
              <w:pStyle w:val="11"/>
            </w:pPr>
            <w:r>
              <w:t>项目名称</w:t>
            </w:r>
          </w:p>
        </w:tc>
        <w:tc>
          <w:tcPr>
            <w:tcW w:w="6094" w:type="dxa"/>
            <w:gridSpan w:val="3"/>
            <w:vAlign w:val="center"/>
          </w:tcPr>
          <w:p>
            <w:pPr>
              <w:pStyle w:val="13"/>
            </w:pPr>
            <w:r>
              <w:t>2024养老服务热线运行费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w:t>
            </w:r>
          </w:p>
        </w:tc>
        <w:tc>
          <w:tcPr>
            <w:tcW w:w="2835" w:type="dxa"/>
            <w:vAlign w:val="center"/>
          </w:tcPr>
          <w:p>
            <w:pPr>
              <w:pStyle w:val="11"/>
            </w:pPr>
            <w:r>
              <w:t>其中：财政    资金</w:t>
            </w:r>
          </w:p>
        </w:tc>
        <w:tc>
          <w:tcPr>
            <w:tcW w:w="2551" w:type="dxa"/>
            <w:vAlign w:val="center"/>
          </w:tcPr>
          <w:p>
            <w:pPr>
              <w:pStyle w:val="13"/>
            </w:pPr>
            <w:r>
              <w:t>1.02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向农村县市区延伸设置“966885”养老服务热线工作，定期开展老年人的寻访以及接受来电咨询，提升老年人生活幸福度。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1.向农村县市区延伸设置“966885”养老服务热线工作，定期开展老年人的寻访以及接受来电咨询，提升老年人生活幸福度。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养老服务热线运行费种类</w:t>
            </w:r>
          </w:p>
        </w:tc>
        <w:tc>
          <w:tcPr>
            <w:tcW w:w="5386" w:type="dxa"/>
            <w:vAlign w:val="center"/>
          </w:tcPr>
          <w:p>
            <w:pPr>
              <w:pStyle w:val="13"/>
            </w:pPr>
            <w:r>
              <w:t>养老服务热线运行费种类</w:t>
            </w:r>
          </w:p>
        </w:tc>
        <w:tc>
          <w:tcPr>
            <w:tcW w:w="2268" w:type="dxa"/>
            <w:vAlign w:val="center"/>
          </w:tcPr>
          <w:p>
            <w:pPr>
              <w:pStyle w:val="13"/>
            </w:pPr>
            <w:r>
              <w:t>2种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20M宽带使用的成本</w:t>
            </w:r>
          </w:p>
        </w:tc>
        <w:tc>
          <w:tcPr>
            <w:tcW w:w="5386" w:type="dxa"/>
            <w:vAlign w:val="center"/>
          </w:tcPr>
          <w:p>
            <w:pPr>
              <w:pStyle w:val="13"/>
            </w:pPr>
            <w:r>
              <w:t>20M宽带使用的成本</w:t>
            </w:r>
          </w:p>
        </w:tc>
        <w:tc>
          <w:tcPr>
            <w:tcW w:w="2268" w:type="dxa"/>
            <w:vAlign w:val="center"/>
          </w:tcPr>
          <w:p>
            <w:pPr>
              <w:pStyle w:val="13"/>
            </w:pPr>
            <w:r>
              <w:t>4200元/年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呼叫系统软件使用的成本</w:t>
            </w:r>
          </w:p>
        </w:tc>
        <w:tc>
          <w:tcPr>
            <w:tcW w:w="5386" w:type="dxa"/>
            <w:vAlign w:val="center"/>
          </w:tcPr>
          <w:p>
            <w:pPr>
              <w:pStyle w:val="13"/>
            </w:pPr>
            <w:r>
              <w:t>呼叫系统软件使用的成本</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养老服务热线接听率</w:t>
            </w:r>
          </w:p>
        </w:tc>
        <w:tc>
          <w:tcPr>
            <w:tcW w:w="5386" w:type="dxa"/>
            <w:vAlign w:val="center"/>
          </w:tcPr>
          <w:p>
            <w:pPr>
              <w:pStyle w:val="13"/>
            </w:pPr>
            <w:r>
              <w:t>养老服务热线及时接听率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养老服务热线保障运行率</w:t>
            </w:r>
          </w:p>
        </w:tc>
        <w:tc>
          <w:tcPr>
            <w:tcW w:w="5386" w:type="dxa"/>
            <w:vAlign w:val="center"/>
          </w:tcPr>
          <w:p>
            <w:pPr>
              <w:pStyle w:val="13"/>
            </w:pPr>
            <w:r>
              <w:t>养老服务热线保障运行率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老人对养老服务热线知晓率</w:t>
            </w:r>
          </w:p>
        </w:tc>
        <w:tc>
          <w:tcPr>
            <w:tcW w:w="5386" w:type="dxa"/>
            <w:vAlign w:val="center"/>
          </w:tcPr>
          <w:p>
            <w:pPr>
              <w:pStyle w:val="13"/>
            </w:pPr>
            <w:r>
              <w:t>老人对养老服务热线知晓率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30、2024养老护理员岗位补贴绩效目标表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13011024P003251100495</w:t>
            </w:r>
          </w:p>
        </w:tc>
        <w:tc>
          <w:tcPr>
            <w:tcW w:w="2835" w:type="dxa"/>
            <w:vAlign w:val="center"/>
          </w:tcPr>
          <w:p>
            <w:pPr>
              <w:pStyle w:val="11"/>
            </w:pPr>
            <w:r>
              <w:t>项目名称</w:t>
            </w:r>
          </w:p>
        </w:tc>
        <w:tc>
          <w:tcPr>
            <w:tcW w:w="6094" w:type="dxa"/>
            <w:gridSpan w:val="3"/>
            <w:vAlign w:val="center"/>
          </w:tcPr>
          <w:p>
            <w:pPr>
              <w:pStyle w:val="13"/>
            </w:pPr>
            <w:r>
              <w:t>2024养老护理员岗位补贴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5.86</w:t>
            </w:r>
          </w:p>
        </w:tc>
        <w:tc>
          <w:tcPr>
            <w:tcW w:w="2835" w:type="dxa"/>
            <w:vAlign w:val="center"/>
          </w:tcPr>
          <w:p>
            <w:pPr>
              <w:pStyle w:val="11"/>
            </w:pPr>
            <w:r>
              <w:t>其中：财政    资金</w:t>
            </w:r>
          </w:p>
        </w:tc>
        <w:tc>
          <w:tcPr>
            <w:tcW w:w="2551" w:type="dxa"/>
            <w:vAlign w:val="center"/>
          </w:tcPr>
          <w:p>
            <w:pPr>
              <w:pStyle w:val="13"/>
            </w:pPr>
            <w:r>
              <w:t>5.86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通过为至少169位护理员发放养老护理员补贴，提高护理员幸福指数。</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1.通过发放养老护理员补贴，提高护理员幸福指数</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发放护理员人数</w:t>
            </w:r>
          </w:p>
        </w:tc>
        <w:tc>
          <w:tcPr>
            <w:tcW w:w="5386" w:type="dxa"/>
            <w:vAlign w:val="center"/>
          </w:tcPr>
          <w:p>
            <w:pPr>
              <w:pStyle w:val="13"/>
            </w:pPr>
            <w:r>
              <w:t>发放参加培训一线护理员人数</w:t>
            </w:r>
          </w:p>
          <w:p>
            <w:pPr>
              <w:pStyle w:val="13"/>
            </w:pPr>
            <w:r>
              <w:t>发放参加培训持有证书一线护理员人数</w:t>
            </w:r>
          </w:p>
          <w:p>
            <w:pPr>
              <w:pStyle w:val="13"/>
            </w:pPr>
            <w:r>
              <w:t>12月25日前发放应享受护理员补贴资金</w:t>
            </w:r>
          </w:p>
          <w:p>
            <w:pPr>
              <w:pStyle w:val="13"/>
            </w:pPr>
            <w:r>
              <w:t>实际发放护理员补贴占应发放护理员补贴人数比率</w:t>
            </w:r>
          </w:p>
          <w:p>
            <w:pPr>
              <w:pStyle w:val="13"/>
            </w:pPr>
            <w:r>
              <w:t>发放参加培训一线护理员标准</w:t>
            </w:r>
          </w:p>
          <w:p>
            <w:pPr>
              <w:pStyle w:val="13"/>
            </w:pPr>
            <w:r>
              <w:t>发放参加培训持有证书一线护理员标准</w:t>
            </w:r>
          </w:p>
          <w:p>
            <w:pPr>
              <w:pStyle w:val="13"/>
            </w:pPr>
          </w:p>
        </w:tc>
        <w:tc>
          <w:tcPr>
            <w:tcW w:w="2268" w:type="dxa"/>
            <w:vAlign w:val="center"/>
          </w:tcPr>
          <w:p>
            <w:pPr>
              <w:pStyle w:val="13"/>
            </w:pPr>
            <w:r>
              <w:t>≤161人</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发放护理员人数</w:t>
            </w:r>
          </w:p>
        </w:tc>
        <w:tc>
          <w:tcPr>
            <w:tcW w:w="5386" w:type="dxa"/>
            <w:vAlign w:val="center"/>
          </w:tcPr>
          <w:p>
            <w:pPr>
              <w:pStyle w:val="13"/>
            </w:pPr>
            <w:r>
              <w:t>发放参加培训持有证书一线护理员人数</w:t>
            </w:r>
          </w:p>
        </w:tc>
        <w:tc>
          <w:tcPr>
            <w:tcW w:w="2268" w:type="dxa"/>
            <w:vAlign w:val="center"/>
          </w:tcPr>
          <w:p>
            <w:pPr>
              <w:pStyle w:val="13"/>
            </w:pPr>
            <w:r>
              <w:t>≤8人</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12月25日前发放应享受护理员补贴资金</w:t>
            </w:r>
          </w:p>
        </w:tc>
        <w:tc>
          <w:tcPr>
            <w:tcW w:w="2268" w:type="dxa"/>
            <w:vAlign w:val="center"/>
          </w:tcPr>
          <w:p>
            <w:pPr>
              <w:pStyle w:val="13"/>
            </w:pPr>
            <w:r>
              <w:t>100%</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补助资金发放覆盖率</w:t>
            </w:r>
          </w:p>
        </w:tc>
        <w:tc>
          <w:tcPr>
            <w:tcW w:w="5386" w:type="dxa"/>
            <w:vAlign w:val="center"/>
          </w:tcPr>
          <w:p>
            <w:pPr>
              <w:pStyle w:val="13"/>
            </w:pPr>
            <w:r>
              <w:t>实际发放护理员补贴占应发放护理员补贴人数比率</w:t>
            </w:r>
          </w:p>
        </w:tc>
        <w:tc>
          <w:tcPr>
            <w:tcW w:w="2268" w:type="dxa"/>
            <w:vAlign w:val="center"/>
          </w:tcPr>
          <w:p>
            <w:pPr>
              <w:pStyle w:val="13"/>
            </w:pPr>
            <w:r>
              <w:t>100%</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发放参加培训一线护理员标准</w:t>
            </w:r>
          </w:p>
        </w:tc>
        <w:tc>
          <w:tcPr>
            <w:tcW w:w="2268" w:type="dxa"/>
            <w:vAlign w:val="center"/>
          </w:tcPr>
          <w:p>
            <w:pPr>
              <w:pStyle w:val="13"/>
            </w:pPr>
            <w:r>
              <w:t>50元/人/月</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发放参加培训持有证书一线护理员标准</w:t>
            </w:r>
          </w:p>
        </w:tc>
        <w:tc>
          <w:tcPr>
            <w:tcW w:w="2268" w:type="dxa"/>
            <w:vAlign w:val="center"/>
          </w:tcPr>
          <w:p>
            <w:pPr>
              <w:pStyle w:val="13"/>
            </w:pPr>
            <w:r>
              <w:t>75元/人/月</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发放补贴期限</w:t>
            </w:r>
          </w:p>
        </w:tc>
        <w:tc>
          <w:tcPr>
            <w:tcW w:w="5386" w:type="dxa"/>
            <w:vAlign w:val="center"/>
          </w:tcPr>
          <w:p>
            <w:pPr>
              <w:pStyle w:val="13"/>
            </w:pPr>
            <w:r>
              <w:t>发放护理员补贴期限</w:t>
            </w:r>
          </w:p>
        </w:tc>
        <w:tc>
          <w:tcPr>
            <w:tcW w:w="2268" w:type="dxa"/>
            <w:vAlign w:val="center"/>
          </w:tcPr>
          <w:p>
            <w:pPr>
              <w:pStyle w:val="13"/>
            </w:pPr>
            <w:r>
              <w:t>≥1年</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31、2024云视频服务费和网费绩效目标表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13011024P00324610060H</w:t>
            </w:r>
          </w:p>
        </w:tc>
        <w:tc>
          <w:tcPr>
            <w:tcW w:w="2835" w:type="dxa"/>
            <w:vAlign w:val="center"/>
          </w:tcPr>
          <w:p>
            <w:pPr>
              <w:pStyle w:val="11"/>
            </w:pPr>
            <w:r>
              <w:t>项目名称</w:t>
            </w:r>
          </w:p>
        </w:tc>
        <w:tc>
          <w:tcPr>
            <w:tcW w:w="6094" w:type="dxa"/>
            <w:gridSpan w:val="3"/>
            <w:vAlign w:val="center"/>
          </w:tcPr>
          <w:p>
            <w:pPr>
              <w:pStyle w:val="13"/>
            </w:pPr>
            <w:r>
              <w:t>2024云视频服务费和网费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w:t>
            </w:r>
          </w:p>
        </w:tc>
        <w:tc>
          <w:tcPr>
            <w:tcW w:w="2835" w:type="dxa"/>
            <w:vAlign w:val="center"/>
          </w:tcPr>
          <w:p>
            <w:pPr>
              <w:pStyle w:val="11"/>
            </w:pPr>
            <w:r>
              <w:t>其中：财政    资金</w:t>
            </w:r>
          </w:p>
        </w:tc>
        <w:tc>
          <w:tcPr>
            <w:tcW w:w="2551" w:type="dxa"/>
            <w:vAlign w:val="center"/>
          </w:tcPr>
          <w:p>
            <w:pPr>
              <w:pStyle w:val="13"/>
            </w:pPr>
            <w:r>
              <w:t>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安装配置显示系统和音响系统，提高与省政府及省直各部门视频信息互联互通能力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1.安装配置显示系统和音响系统，提高与省政府及省直各部门视频信息互联互通能力</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服务设备数量</w:t>
            </w:r>
          </w:p>
        </w:tc>
        <w:tc>
          <w:tcPr>
            <w:tcW w:w="5386" w:type="dxa"/>
            <w:vAlign w:val="center"/>
          </w:tcPr>
          <w:p>
            <w:pPr>
              <w:pStyle w:val="13"/>
            </w:pPr>
            <w:r>
              <w:t>实际服务设备数量</w:t>
            </w:r>
          </w:p>
        </w:tc>
        <w:tc>
          <w:tcPr>
            <w:tcW w:w="2268" w:type="dxa"/>
            <w:vAlign w:val="center"/>
          </w:tcPr>
          <w:p>
            <w:pPr>
              <w:pStyle w:val="13"/>
            </w:pPr>
            <w:r>
              <w:t>1套</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资金及时到位率</w:t>
            </w:r>
          </w:p>
        </w:tc>
        <w:tc>
          <w:tcPr>
            <w:tcW w:w="5386" w:type="dxa"/>
            <w:vAlign w:val="center"/>
          </w:tcPr>
          <w:p>
            <w:pPr>
              <w:pStyle w:val="13"/>
            </w:pPr>
            <w:r>
              <w:t>实际资金及时到位率</w:t>
            </w:r>
          </w:p>
        </w:tc>
        <w:tc>
          <w:tcPr>
            <w:tcW w:w="2268" w:type="dxa"/>
            <w:vAlign w:val="center"/>
          </w:tcPr>
          <w:p>
            <w:pPr>
              <w:pStyle w:val="13"/>
            </w:pPr>
            <w:r>
              <w:t>100%</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各项工作的完成率</w:t>
            </w:r>
          </w:p>
        </w:tc>
        <w:tc>
          <w:tcPr>
            <w:tcW w:w="5386" w:type="dxa"/>
            <w:vAlign w:val="center"/>
          </w:tcPr>
          <w:p>
            <w:pPr>
              <w:pStyle w:val="13"/>
            </w:pPr>
            <w:r>
              <w:t>实际各项工作的完成率</w:t>
            </w:r>
          </w:p>
        </w:tc>
        <w:tc>
          <w:tcPr>
            <w:tcW w:w="2268" w:type="dxa"/>
            <w:vAlign w:val="center"/>
          </w:tcPr>
          <w:p>
            <w:pPr>
              <w:pStyle w:val="13"/>
            </w:pPr>
            <w:r>
              <w:t>100%</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云视频终端服务费</w:t>
            </w:r>
          </w:p>
        </w:tc>
        <w:tc>
          <w:tcPr>
            <w:tcW w:w="5386" w:type="dxa"/>
            <w:vAlign w:val="center"/>
          </w:tcPr>
          <w:p>
            <w:pPr>
              <w:pStyle w:val="13"/>
            </w:pPr>
            <w:r>
              <w:t>实际云视频终端服务费</w:t>
            </w:r>
          </w:p>
        </w:tc>
        <w:tc>
          <w:tcPr>
            <w:tcW w:w="2268" w:type="dxa"/>
            <w:vAlign w:val="center"/>
          </w:tcPr>
          <w:p>
            <w:pPr>
              <w:pStyle w:val="13"/>
            </w:pPr>
            <w:r>
              <w:t>0.84万元</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云视频50M联通专线费用</w:t>
            </w:r>
          </w:p>
        </w:tc>
        <w:tc>
          <w:tcPr>
            <w:tcW w:w="5386" w:type="dxa"/>
            <w:vAlign w:val="center"/>
          </w:tcPr>
          <w:p>
            <w:pPr>
              <w:pStyle w:val="13"/>
            </w:pPr>
            <w:r>
              <w:t>实际云视频50M联通专线费用</w:t>
            </w:r>
          </w:p>
        </w:tc>
        <w:tc>
          <w:tcPr>
            <w:tcW w:w="2268" w:type="dxa"/>
            <w:vAlign w:val="center"/>
          </w:tcPr>
          <w:p>
            <w:pPr>
              <w:pStyle w:val="13"/>
            </w:pPr>
            <w:r>
              <w:t>1.74万元</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资金可持续影响时间</w:t>
            </w:r>
          </w:p>
        </w:tc>
        <w:tc>
          <w:tcPr>
            <w:tcW w:w="5386" w:type="dxa"/>
            <w:vAlign w:val="center"/>
          </w:tcPr>
          <w:p>
            <w:pPr>
              <w:pStyle w:val="13"/>
            </w:pPr>
            <w:r>
              <w:t>实际资金可持续影响时间</w:t>
            </w:r>
          </w:p>
        </w:tc>
        <w:tc>
          <w:tcPr>
            <w:tcW w:w="2268" w:type="dxa"/>
            <w:vAlign w:val="center"/>
          </w:tcPr>
          <w:p>
            <w:pPr>
              <w:pStyle w:val="13"/>
            </w:pPr>
            <w:r>
              <w:t>1年</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提高各项工作办事效率</w:t>
            </w:r>
          </w:p>
        </w:tc>
        <w:tc>
          <w:tcPr>
            <w:tcW w:w="5386" w:type="dxa"/>
            <w:vAlign w:val="center"/>
          </w:tcPr>
          <w:p>
            <w:pPr>
              <w:pStyle w:val="13"/>
            </w:pPr>
            <w:r>
              <w:t>实际提高各项工作办事效率</w:t>
            </w:r>
          </w:p>
        </w:tc>
        <w:tc>
          <w:tcPr>
            <w:tcW w:w="2268" w:type="dxa"/>
            <w:vAlign w:val="center"/>
          </w:tcPr>
          <w:p>
            <w:pPr>
              <w:pStyle w:val="13"/>
            </w:pPr>
            <w:r>
              <w:t>提高</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32、2024重度残疾人护理补贴绩效目标表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13011024P003261101309</w:t>
            </w:r>
          </w:p>
        </w:tc>
        <w:tc>
          <w:tcPr>
            <w:tcW w:w="2835" w:type="dxa"/>
            <w:vAlign w:val="center"/>
          </w:tcPr>
          <w:p>
            <w:pPr>
              <w:pStyle w:val="11"/>
            </w:pPr>
            <w:r>
              <w:t>项目名称</w:t>
            </w:r>
          </w:p>
        </w:tc>
        <w:tc>
          <w:tcPr>
            <w:tcW w:w="6094" w:type="dxa"/>
            <w:gridSpan w:val="3"/>
            <w:vAlign w:val="center"/>
          </w:tcPr>
          <w:p>
            <w:pPr>
              <w:pStyle w:val="13"/>
            </w:pPr>
            <w:r>
              <w:t>2024重度残疾人护理补贴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129.10</w:t>
            </w:r>
          </w:p>
        </w:tc>
        <w:tc>
          <w:tcPr>
            <w:tcW w:w="2835" w:type="dxa"/>
            <w:vAlign w:val="center"/>
          </w:tcPr>
          <w:p>
            <w:pPr>
              <w:pStyle w:val="11"/>
            </w:pPr>
            <w:r>
              <w:t>其中：财政    资金</w:t>
            </w:r>
          </w:p>
        </w:tc>
        <w:tc>
          <w:tcPr>
            <w:tcW w:w="2551" w:type="dxa"/>
            <w:vAlign w:val="center"/>
          </w:tcPr>
          <w:p>
            <w:pPr>
              <w:pStyle w:val="13"/>
            </w:pPr>
            <w:r>
              <w:t>129.10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发放一级重度残疾人护理补贴人数</w:t>
            </w:r>
          </w:p>
        </w:tc>
        <w:tc>
          <w:tcPr>
            <w:tcW w:w="5386" w:type="dxa"/>
            <w:vAlign w:val="center"/>
          </w:tcPr>
          <w:p>
            <w:pPr>
              <w:pStyle w:val="13"/>
            </w:pPr>
            <w:r>
              <w:t>预计发放一级困难重度残疾人护理补贴人数</w:t>
            </w:r>
          </w:p>
        </w:tc>
        <w:tc>
          <w:tcPr>
            <w:tcW w:w="2268" w:type="dxa"/>
            <w:vAlign w:val="center"/>
          </w:tcPr>
          <w:p>
            <w:pPr>
              <w:pStyle w:val="13"/>
            </w:pPr>
            <w:r>
              <w:t>≥260人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发放二级重度残疾人护理补贴人数</w:t>
            </w:r>
          </w:p>
        </w:tc>
        <w:tc>
          <w:tcPr>
            <w:tcW w:w="5386" w:type="dxa"/>
            <w:vAlign w:val="center"/>
          </w:tcPr>
          <w:p>
            <w:pPr>
              <w:pStyle w:val="13"/>
            </w:pPr>
            <w:r>
              <w:t>预计发放二级困难重度残疾人护理补贴人数</w:t>
            </w:r>
          </w:p>
        </w:tc>
        <w:tc>
          <w:tcPr>
            <w:tcW w:w="2268" w:type="dxa"/>
            <w:vAlign w:val="center"/>
          </w:tcPr>
          <w:p>
            <w:pPr>
              <w:pStyle w:val="13"/>
            </w:pPr>
            <w:r>
              <w:t>≥440人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发放其它一二级符合条件的重度残疾人护理补贴人数</w:t>
            </w:r>
          </w:p>
        </w:tc>
        <w:tc>
          <w:tcPr>
            <w:tcW w:w="5386" w:type="dxa"/>
            <w:vAlign w:val="center"/>
          </w:tcPr>
          <w:p>
            <w:pPr>
              <w:pStyle w:val="13"/>
            </w:pPr>
            <w:r>
              <w:t>预计发放其它一二级重度残疾人护理补贴人数</w:t>
            </w:r>
          </w:p>
        </w:tc>
        <w:tc>
          <w:tcPr>
            <w:tcW w:w="2268" w:type="dxa"/>
            <w:vAlign w:val="center"/>
          </w:tcPr>
          <w:p>
            <w:pPr>
              <w:pStyle w:val="13"/>
            </w:pPr>
            <w:r>
              <w:t>≥1500人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一级重度残疾人护理补贴发放标准</w:t>
            </w:r>
          </w:p>
        </w:tc>
        <w:tc>
          <w:tcPr>
            <w:tcW w:w="5386" w:type="dxa"/>
            <w:vAlign w:val="center"/>
          </w:tcPr>
          <w:p>
            <w:pPr>
              <w:pStyle w:val="13"/>
            </w:pPr>
            <w:r>
              <w:t>一级困难重度残疾人护理补贴发放标准</w:t>
            </w:r>
          </w:p>
        </w:tc>
        <w:tc>
          <w:tcPr>
            <w:tcW w:w="2268" w:type="dxa"/>
            <w:vAlign w:val="center"/>
          </w:tcPr>
          <w:p>
            <w:pPr>
              <w:pStyle w:val="13"/>
            </w:pPr>
            <w:r>
              <w:t>230元/人/月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二级重度残疾人护理补贴发放标准</w:t>
            </w:r>
          </w:p>
        </w:tc>
        <w:tc>
          <w:tcPr>
            <w:tcW w:w="5386" w:type="dxa"/>
            <w:vAlign w:val="center"/>
          </w:tcPr>
          <w:p>
            <w:pPr>
              <w:pStyle w:val="13"/>
            </w:pPr>
            <w:r>
              <w:t>二级困难重度残疾人护理补贴发放标准</w:t>
            </w:r>
          </w:p>
        </w:tc>
        <w:tc>
          <w:tcPr>
            <w:tcW w:w="2268" w:type="dxa"/>
            <w:vAlign w:val="center"/>
          </w:tcPr>
          <w:p>
            <w:pPr>
              <w:pStyle w:val="13"/>
            </w:pPr>
            <w:r>
              <w:t>130元/人/月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其它一二级困难重度残疾人护理补贴发放标准</w:t>
            </w:r>
          </w:p>
        </w:tc>
        <w:tc>
          <w:tcPr>
            <w:tcW w:w="5386" w:type="dxa"/>
            <w:vAlign w:val="center"/>
          </w:tcPr>
          <w:p>
            <w:pPr>
              <w:pStyle w:val="13"/>
            </w:pPr>
            <w:r>
              <w:t>其它一二级困难重度残疾人护理补贴发放标准</w:t>
            </w:r>
          </w:p>
        </w:tc>
        <w:tc>
          <w:tcPr>
            <w:tcW w:w="2268" w:type="dxa"/>
            <w:vAlign w:val="center"/>
          </w:tcPr>
          <w:p>
            <w:pPr>
              <w:pStyle w:val="13"/>
            </w:pPr>
            <w:r>
              <w:t>90元/人/月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全区享受重度残疾补贴的数量</w:t>
            </w:r>
          </w:p>
        </w:tc>
        <w:tc>
          <w:tcPr>
            <w:tcW w:w="2268" w:type="dxa"/>
            <w:vAlign w:val="center"/>
          </w:tcPr>
          <w:p>
            <w:pPr>
              <w:pStyle w:val="13"/>
            </w:pPr>
            <w:r>
              <w:t>≥2200人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33、2024专项业务费绩效目标表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13011024P00324610040R</w:t>
            </w:r>
          </w:p>
        </w:tc>
        <w:tc>
          <w:tcPr>
            <w:tcW w:w="2835" w:type="dxa"/>
            <w:vAlign w:val="center"/>
          </w:tcPr>
          <w:p>
            <w:pPr>
              <w:pStyle w:val="11"/>
            </w:pPr>
            <w:r>
              <w:t>项目名称</w:t>
            </w:r>
          </w:p>
        </w:tc>
        <w:tc>
          <w:tcPr>
            <w:tcW w:w="6094" w:type="dxa"/>
            <w:gridSpan w:val="3"/>
            <w:vAlign w:val="center"/>
          </w:tcPr>
          <w:p>
            <w:pPr>
              <w:pStyle w:val="13"/>
            </w:pPr>
            <w:r>
              <w:t>2024专项业务费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保证各项目部门工作正常开展，社会救助核查工作、慈善社工、社区建设、安保等工作正常运转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1.保证各项目部门工作正常开展，社会救助核查工作、慈善社工、社区建设、安保等工作正常运转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社会救助人员宣传培训人数</w:t>
            </w:r>
          </w:p>
        </w:tc>
        <w:tc>
          <w:tcPr>
            <w:tcW w:w="5386" w:type="dxa"/>
            <w:vAlign w:val="center"/>
          </w:tcPr>
          <w:p>
            <w:pPr>
              <w:pStyle w:val="13"/>
            </w:pPr>
            <w:r>
              <w:t>实际社会救助人员宣传培训人数</w:t>
            </w:r>
          </w:p>
        </w:tc>
        <w:tc>
          <w:tcPr>
            <w:tcW w:w="2268" w:type="dxa"/>
            <w:vAlign w:val="center"/>
          </w:tcPr>
          <w:p>
            <w:pPr>
              <w:pStyle w:val="13"/>
            </w:pPr>
            <w:r>
              <w:t>≤350人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慈善及社会工作宣传的覆盖率</w:t>
            </w:r>
          </w:p>
        </w:tc>
        <w:tc>
          <w:tcPr>
            <w:tcW w:w="5386" w:type="dxa"/>
            <w:vAlign w:val="center"/>
          </w:tcPr>
          <w:p>
            <w:pPr>
              <w:pStyle w:val="13"/>
            </w:pPr>
            <w:r>
              <w:t>实际慈善及社会工作宣传的覆盖率</w:t>
            </w:r>
          </w:p>
        </w:tc>
        <w:tc>
          <w:tcPr>
            <w:tcW w:w="2268" w:type="dxa"/>
            <w:vAlign w:val="center"/>
          </w:tcPr>
          <w:p>
            <w:pPr>
              <w:pStyle w:val="13"/>
            </w:pPr>
            <w:r>
              <w:t>≥90%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社区建设及培训管理及时率</w:t>
            </w:r>
          </w:p>
        </w:tc>
        <w:tc>
          <w:tcPr>
            <w:tcW w:w="5386" w:type="dxa"/>
            <w:vAlign w:val="center"/>
          </w:tcPr>
          <w:p>
            <w:pPr>
              <w:pStyle w:val="13"/>
            </w:pPr>
            <w:r>
              <w:t>实际社区建设及培训管理及时率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社会救助宣传培训的按时完成率</w:t>
            </w:r>
          </w:p>
        </w:tc>
        <w:tc>
          <w:tcPr>
            <w:tcW w:w="5386" w:type="dxa"/>
            <w:vAlign w:val="center"/>
          </w:tcPr>
          <w:p>
            <w:pPr>
              <w:pStyle w:val="13"/>
            </w:pPr>
            <w:r>
              <w:t>实际社会救助宣传培训的按时完成率</w:t>
            </w:r>
          </w:p>
        </w:tc>
        <w:tc>
          <w:tcPr>
            <w:tcW w:w="2268" w:type="dxa"/>
            <w:vAlign w:val="center"/>
          </w:tcPr>
          <w:p>
            <w:pPr>
              <w:pStyle w:val="13"/>
            </w:pPr>
            <w:r>
              <w:t>≥95%</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社会救助宣传培训的期数</w:t>
            </w:r>
          </w:p>
        </w:tc>
        <w:tc>
          <w:tcPr>
            <w:tcW w:w="5386" w:type="dxa"/>
            <w:vAlign w:val="center"/>
          </w:tcPr>
          <w:p>
            <w:pPr>
              <w:pStyle w:val="13"/>
            </w:pPr>
            <w:r>
              <w:t>实际社会救助宣传培训的期数</w:t>
            </w:r>
          </w:p>
        </w:tc>
        <w:tc>
          <w:tcPr>
            <w:tcW w:w="2268" w:type="dxa"/>
            <w:vAlign w:val="center"/>
          </w:tcPr>
          <w:p>
            <w:pPr>
              <w:pStyle w:val="13"/>
            </w:pPr>
            <w:r>
              <w:t>一年一次</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社会救助宣传培训的人均成本标准</w:t>
            </w:r>
          </w:p>
        </w:tc>
        <w:tc>
          <w:tcPr>
            <w:tcW w:w="5386" w:type="dxa"/>
            <w:vAlign w:val="center"/>
          </w:tcPr>
          <w:p>
            <w:pPr>
              <w:pStyle w:val="13"/>
            </w:pPr>
            <w:r>
              <w:t>实际社会救助宣传培训的人均成本标准</w:t>
            </w:r>
          </w:p>
        </w:tc>
        <w:tc>
          <w:tcPr>
            <w:tcW w:w="2268" w:type="dxa"/>
            <w:vAlign w:val="center"/>
          </w:tcPr>
          <w:p>
            <w:pPr>
              <w:pStyle w:val="13"/>
            </w:pPr>
            <w:r>
              <w:t>≤29元/人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实际可持续影响时间</w:t>
            </w:r>
          </w:p>
        </w:tc>
        <w:tc>
          <w:tcPr>
            <w:tcW w:w="2268" w:type="dxa"/>
            <w:vAlign w:val="center"/>
          </w:tcPr>
          <w:p>
            <w:pPr>
              <w:pStyle w:val="13"/>
            </w:pPr>
            <w:r>
              <w:t>1年</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促进社会稳定水平</w:t>
            </w:r>
          </w:p>
        </w:tc>
        <w:tc>
          <w:tcPr>
            <w:tcW w:w="2268" w:type="dxa"/>
            <w:vAlign w:val="center"/>
          </w:tcPr>
          <w:p>
            <w:pPr>
              <w:pStyle w:val="13"/>
            </w:pPr>
            <w:r>
              <w:t>维护</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34、关于提前下达2023年市级困难群众基本生活救助补助资金预算的通知-城市低保绩效目标表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13011023P00001210005A</w:t>
            </w:r>
          </w:p>
        </w:tc>
        <w:tc>
          <w:tcPr>
            <w:tcW w:w="2835" w:type="dxa"/>
            <w:vAlign w:val="center"/>
          </w:tcPr>
          <w:p>
            <w:pPr>
              <w:pStyle w:val="11"/>
            </w:pPr>
            <w:r>
              <w:t>项目名称</w:t>
            </w:r>
          </w:p>
        </w:tc>
        <w:tc>
          <w:tcPr>
            <w:tcW w:w="6094" w:type="dxa"/>
            <w:gridSpan w:val="3"/>
            <w:vAlign w:val="center"/>
          </w:tcPr>
          <w:p>
            <w:pPr>
              <w:pStyle w:val="13"/>
            </w:pPr>
            <w:r>
              <w:t>关于提前下达2023年市级困难群众基本生活救助补助资金预算的通知-城市低保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17.81</w:t>
            </w:r>
          </w:p>
        </w:tc>
        <w:tc>
          <w:tcPr>
            <w:tcW w:w="2835" w:type="dxa"/>
            <w:vAlign w:val="center"/>
          </w:tcPr>
          <w:p>
            <w:pPr>
              <w:pStyle w:val="11"/>
            </w:pPr>
            <w:r>
              <w:t>其中：财政    资金</w:t>
            </w:r>
          </w:p>
        </w:tc>
        <w:tc>
          <w:tcPr>
            <w:tcW w:w="2551" w:type="dxa"/>
            <w:vAlign w:val="center"/>
          </w:tcPr>
          <w:p>
            <w:pPr>
              <w:pStyle w:val="13"/>
            </w:pPr>
            <w:r>
              <w:t>17.81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城市最低生活保障资金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1.解决低保户的突出困难，满足基本的生活需求，强化政府托底保障职责，做到应救尽救，应保尽保，城市低保发放人数≥69人。</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城市低保每人每年发放标准</w:t>
            </w:r>
          </w:p>
        </w:tc>
        <w:tc>
          <w:tcPr>
            <w:tcW w:w="2268" w:type="dxa"/>
            <w:vAlign w:val="center"/>
          </w:tcPr>
          <w:p>
            <w:pPr>
              <w:pStyle w:val="13"/>
            </w:pPr>
            <w:r>
              <w:t>9192元</w:t>
            </w:r>
          </w:p>
        </w:tc>
        <w:tc>
          <w:tcPr>
            <w:tcW w:w="1276" w:type="dxa"/>
            <w:vAlign w:val="center"/>
          </w:tcPr>
          <w:p>
            <w:pPr>
              <w:pStyle w:val="13"/>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发放城市低保金人数</w:t>
            </w:r>
          </w:p>
        </w:tc>
        <w:tc>
          <w:tcPr>
            <w:tcW w:w="5386" w:type="dxa"/>
            <w:vAlign w:val="center"/>
          </w:tcPr>
          <w:p>
            <w:pPr>
              <w:pStyle w:val="13"/>
            </w:pPr>
            <w:r>
              <w:t>发放城市低保金人数</w:t>
            </w:r>
          </w:p>
        </w:tc>
        <w:tc>
          <w:tcPr>
            <w:tcW w:w="2268" w:type="dxa"/>
            <w:vAlign w:val="center"/>
          </w:tcPr>
          <w:p>
            <w:pPr>
              <w:pStyle w:val="13"/>
            </w:pPr>
            <w:r>
              <w:t>≥69人</w:t>
            </w:r>
          </w:p>
        </w:tc>
        <w:tc>
          <w:tcPr>
            <w:tcW w:w="1276" w:type="dxa"/>
            <w:vAlign w:val="center"/>
          </w:tcPr>
          <w:p>
            <w:pPr>
              <w:pStyle w:val="13"/>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低保资金的到位率</w:t>
            </w:r>
          </w:p>
        </w:tc>
        <w:tc>
          <w:tcPr>
            <w:tcW w:w="2268" w:type="dxa"/>
            <w:vAlign w:val="center"/>
          </w:tcPr>
          <w:p>
            <w:pPr>
              <w:pStyle w:val="13"/>
            </w:pPr>
            <w:r>
              <w:t>100%</w:t>
            </w:r>
          </w:p>
        </w:tc>
        <w:tc>
          <w:tcPr>
            <w:tcW w:w="1276" w:type="dxa"/>
            <w:vAlign w:val="center"/>
          </w:tcPr>
          <w:p>
            <w:pPr>
              <w:pStyle w:val="13"/>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预计发放时间</w:t>
            </w:r>
          </w:p>
        </w:tc>
        <w:tc>
          <w:tcPr>
            <w:tcW w:w="2268" w:type="dxa"/>
            <w:vAlign w:val="center"/>
          </w:tcPr>
          <w:p>
            <w:pPr>
              <w:pStyle w:val="13"/>
            </w:pPr>
            <w:r>
              <w:t>按月发放</w:t>
            </w:r>
          </w:p>
        </w:tc>
        <w:tc>
          <w:tcPr>
            <w:tcW w:w="1276" w:type="dxa"/>
            <w:vAlign w:val="center"/>
          </w:tcPr>
          <w:p>
            <w:pPr>
              <w:pStyle w:val="13"/>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受益人数</w:t>
            </w:r>
          </w:p>
        </w:tc>
        <w:tc>
          <w:tcPr>
            <w:tcW w:w="5386" w:type="dxa"/>
            <w:vAlign w:val="center"/>
          </w:tcPr>
          <w:p>
            <w:pPr>
              <w:pStyle w:val="13"/>
            </w:pPr>
            <w:r>
              <w:t>实际受益人数</w:t>
            </w:r>
          </w:p>
        </w:tc>
        <w:tc>
          <w:tcPr>
            <w:tcW w:w="2268" w:type="dxa"/>
            <w:vAlign w:val="center"/>
          </w:tcPr>
          <w:p>
            <w:pPr>
              <w:pStyle w:val="13"/>
            </w:pPr>
            <w:r>
              <w:t>≥69人</w:t>
            </w:r>
          </w:p>
        </w:tc>
        <w:tc>
          <w:tcPr>
            <w:tcW w:w="1276" w:type="dxa"/>
            <w:vAlign w:val="center"/>
          </w:tcPr>
          <w:p>
            <w:pPr>
              <w:pStyle w:val="13"/>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每月发放</w:t>
            </w:r>
          </w:p>
        </w:tc>
        <w:tc>
          <w:tcPr>
            <w:tcW w:w="2268" w:type="dxa"/>
            <w:vAlign w:val="center"/>
          </w:tcPr>
          <w:p>
            <w:pPr>
              <w:pStyle w:val="13"/>
            </w:pPr>
            <w:r>
              <w:t>每月发放</w:t>
            </w:r>
          </w:p>
        </w:tc>
        <w:tc>
          <w:tcPr>
            <w:tcW w:w="1276" w:type="dxa"/>
            <w:vAlign w:val="center"/>
          </w:tcPr>
          <w:p>
            <w:pPr>
              <w:pStyle w:val="13"/>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≥95%</w:t>
            </w:r>
          </w:p>
        </w:tc>
        <w:tc>
          <w:tcPr>
            <w:tcW w:w="1276" w:type="dxa"/>
            <w:vAlign w:val="center"/>
          </w:tcPr>
          <w:p>
            <w:pPr>
              <w:pStyle w:val="13"/>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通过实施低保政策促进社会稳定水平逐步提高</w:t>
            </w:r>
          </w:p>
        </w:tc>
        <w:tc>
          <w:tcPr>
            <w:tcW w:w="2268" w:type="dxa"/>
            <w:vAlign w:val="center"/>
          </w:tcPr>
          <w:p>
            <w:pPr>
              <w:pStyle w:val="13"/>
            </w:pPr>
            <w:r>
              <w:t>显著提高</w:t>
            </w:r>
          </w:p>
        </w:tc>
        <w:tc>
          <w:tcPr>
            <w:tcW w:w="1276" w:type="dxa"/>
            <w:vAlign w:val="center"/>
          </w:tcPr>
          <w:p>
            <w:pPr>
              <w:pStyle w:val="13"/>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接受农村低保金补助的人群对所提供服务的满意程度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35、关于提前下达2023年市级困难群众基本生活救助补助资金预算的通知-临时救助绩效目标表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13011023P00001210007H</w:t>
            </w:r>
          </w:p>
        </w:tc>
        <w:tc>
          <w:tcPr>
            <w:tcW w:w="2835" w:type="dxa"/>
            <w:vAlign w:val="center"/>
          </w:tcPr>
          <w:p>
            <w:pPr>
              <w:pStyle w:val="11"/>
            </w:pPr>
            <w:r>
              <w:t>项目名称</w:t>
            </w:r>
          </w:p>
        </w:tc>
        <w:tc>
          <w:tcPr>
            <w:tcW w:w="6094" w:type="dxa"/>
            <w:gridSpan w:val="3"/>
            <w:vAlign w:val="center"/>
          </w:tcPr>
          <w:p>
            <w:pPr>
              <w:pStyle w:val="13"/>
            </w:pPr>
            <w:r>
              <w:t>关于提前下达2023年市级困难群众基本生活救助补助资金预算的通知-临时救助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2.29</w:t>
            </w:r>
          </w:p>
        </w:tc>
        <w:tc>
          <w:tcPr>
            <w:tcW w:w="2835" w:type="dxa"/>
            <w:vAlign w:val="center"/>
          </w:tcPr>
          <w:p>
            <w:pPr>
              <w:pStyle w:val="11"/>
            </w:pPr>
            <w:r>
              <w:t>其中：财政    资金</w:t>
            </w:r>
          </w:p>
        </w:tc>
        <w:tc>
          <w:tcPr>
            <w:tcW w:w="2551" w:type="dxa"/>
            <w:vAlign w:val="center"/>
          </w:tcPr>
          <w:p>
            <w:pPr>
              <w:pStyle w:val="13"/>
            </w:pPr>
            <w:r>
              <w:t>2.29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1.临时救助是社会救助体系的重要组成部分，在化解城乡居民突发性、紧迫性、临时性基本生活困难方面，发挥了重要作用。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医疗致困救助金发放覆盖率</w:t>
            </w:r>
          </w:p>
        </w:tc>
        <w:tc>
          <w:tcPr>
            <w:tcW w:w="2268" w:type="dxa"/>
            <w:vAlign w:val="center"/>
          </w:tcPr>
          <w:p>
            <w:pPr>
              <w:pStyle w:val="13"/>
            </w:pPr>
            <w:r>
              <w:t>100%</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救助资金实际发放率</w:t>
            </w:r>
          </w:p>
        </w:tc>
        <w:tc>
          <w:tcPr>
            <w:tcW w:w="2268" w:type="dxa"/>
            <w:vAlign w:val="center"/>
          </w:tcPr>
          <w:p>
            <w:pPr>
              <w:pStyle w:val="13"/>
            </w:pPr>
            <w:r>
              <w:t>100%</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医疗致困的救助对象</w:t>
            </w:r>
          </w:p>
        </w:tc>
        <w:tc>
          <w:tcPr>
            <w:tcW w:w="5386" w:type="dxa"/>
            <w:vAlign w:val="center"/>
          </w:tcPr>
          <w:p>
            <w:pPr>
              <w:pStyle w:val="13"/>
            </w:pPr>
            <w:r>
              <w:t>一类、二类救助家庭可申请乡（镇、区）</w:t>
            </w:r>
          </w:p>
        </w:tc>
        <w:tc>
          <w:tcPr>
            <w:tcW w:w="2268" w:type="dxa"/>
            <w:vAlign w:val="center"/>
          </w:tcPr>
          <w:p>
            <w:pPr>
              <w:pStyle w:val="13"/>
            </w:pPr>
            <w:r>
              <w:t>不超过我区2个月城镇低保标准</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临时救助人数</w:t>
            </w:r>
          </w:p>
        </w:tc>
        <w:tc>
          <w:tcPr>
            <w:tcW w:w="5386" w:type="dxa"/>
            <w:vAlign w:val="center"/>
          </w:tcPr>
          <w:p>
            <w:pPr>
              <w:pStyle w:val="13"/>
            </w:pPr>
            <w:r>
              <w:t>临时救助金计划人数</w:t>
            </w:r>
          </w:p>
        </w:tc>
        <w:tc>
          <w:tcPr>
            <w:tcW w:w="2268" w:type="dxa"/>
            <w:vAlign w:val="center"/>
          </w:tcPr>
          <w:p>
            <w:pPr>
              <w:pStyle w:val="13"/>
            </w:pPr>
            <w:r>
              <w:t>200人</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生活水平提升情况</w:t>
            </w:r>
          </w:p>
        </w:tc>
        <w:tc>
          <w:tcPr>
            <w:tcW w:w="5386" w:type="dxa"/>
            <w:vAlign w:val="center"/>
          </w:tcPr>
          <w:p>
            <w:pPr>
              <w:pStyle w:val="13"/>
            </w:pPr>
            <w:r>
              <w:t>农村被救助生活水平提升情况</w:t>
            </w:r>
          </w:p>
        </w:tc>
        <w:tc>
          <w:tcPr>
            <w:tcW w:w="2268" w:type="dxa"/>
            <w:vAlign w:val="center"/>
          </w:tcPr>
          <w:p>
            <w:pPr>
              <w:pStyle w:val="13"/>
            </w:pPr>
            <w:r>
              <w:t>稳步提升</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人民群众对救助政策的知晓率</w:t>
            </w:r>
          </w:p>
        </w:tc>
        <w:tc>
          <w:tcPr>
            <w:tcW w:w="2268" w:type="dxa"/>
            <w:vAlign w:val="center"/>
          </w:tcPr>
          <w:p>
            <w:pPr>
              <w:pStyle w:val="13"/>
            </w:pPr>
            <w:r>
              <w:t>≤95%</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临时救助受益人群</w:t>
            </w:r>
          </w:p>
        </w:tc>
        <w:tc>
          <w:tcPr>
            <w:tcW w:w="2268" w:type="dxa"/>
            <w:vAlign w:val="center"/>
          </w:tcPr>
          <w:p>
            <w:pPr>
              <w:pStyle w:val="13"/>
            </w:pPr>
            <w:r>
              <w:t>≥200人</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被救助对象的满意程度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36、关于下达2023年购买社工服务市级补助资金的通知绩效目标表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13011023P00001210384H</w:t>
            </w:r>
          </w:p>
        </w:tc>
        <w:tc>
          <w:tcPr>
            <w:tcW w:w="2835" w:type="dxa"/>
            <w:vAlign w:val="center"/>
          </w:tcPr>
          <w:p>
            <w:pPr>
              <w:pStyle w:val="11"/>
            </w:pPr>
            <w:r>
              <w:t>项目名称</w:t>
            </w:r>
          </w:p>
        </w:tc>
        <w:tc>
          <w:tcPr>
            <w:tcW w:w="6094" w:type="dxa"/>
            <w:gridSpan w:val="3"/>
            <w:vAlign w:val="center"/>
          </w:tcPr>
          <w:p>
            <w:pPr>
              <w:pStyle w:val="13"/>
            </w:pPr>
            <w:r>
              <w:t>关于下达2023年购买社工服务市级补助资金的通知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22.50</w:t>
            </w:r>
          </w:p>
        </w:tc>
        <w:tc>
          <w:tcPr>
            <w:tcW w:w="2835" w:type="dxa"/>
            <w:vAlign w:val="center"/>
          </w:tcPr>
          <w:p>
            <w:pPr>
              <w:pStyle w:val="11"/>
            </w:pPr>
            <w:r>
              <w:t>其中：财政    资金</w:t>
            </w:r>
          </w:p>
        </w:tc>
        <w:tc>
          <w:tcPr>
            <w:tcW w:w="2551" w:type="dxa"/>
            <w:vAlign w:val="center"/>
          </w:tcPr>
          <w:p>
            <w:pPr>
              <w:pStyle w:val="13"/>
            </w:pPr>
            <w:r>
              <w:t>22.50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充分发挥社工站平台作用，促进我区乡镇社工站运营服务规范化，打造“小社九助”特色服务项目。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1.充分发挥社工站平台作用，促进我区乡镇社工站运营服务规范化，打造“小社九助”特色服务项目。切实帮助困难群众、弱势群体等缓解困难、解决问题，满足多层次、个性化服务需求。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“小社九助”特色服务数量</w:t>
            </w:r>
          </w:p>
        </w:tc>
        <w:tc>
          <w:tcPr>
            <w:tcW w:w="5386" w:type="dxa"/>
            <w:vAlign w:val="center"/>
          </w:tcPr>
          <w:p>
            <w:pPr>
              <w:pStyle w:val="13"/>
            </w:pPr>
            <w:r>
              <w:t>“小社九助”特色服务数量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服务工作完成率</w:t>
            </w:r>
          </w:p>
        </w:tc>
        <w:tc>
          <w:tcPr>
            <w:tcW w:w="5386" w:type="dxa"/>
            <w:vAlign w:val="center"/>
          </w:tcPr>
          <w:p>
            <w:pPr>
              <w:pStyle w:val="13"/>
            </w:pPr>
            <w:r>
              <w:t>实际完成工作占计划完成工作比例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服务项目成本</w:t>
            </w:r>
          </w:p>
        </w:tc>
        <w:tc>
          <w:tcPr>
            <w:tcW w:w="5386" w:type="dxa"/>
            <w:vAlign w:val="center"/>
          </w:tcPr>
          <w:p>
            <w:pPr>
              <w:pStyle w:val="13"/>
            </w:pPr>
            <w:r>
              <w:t>“小社九助”特色服务项目成本</w:t>
            </w:r>
          </w:p>
        </w:tc>
        <w:tc>
          <w:tcPr>
            <w:tcW w:w="2268" w:type="dxa"/>
            <w:vAlign w:val="center"/>
          </w:tcPr>
          <w:p>
            <w:pPr>
              <w:pStyle w:val="13"/>
            </w:pPr>
            <w:r>
              <w:t>≤10万元/个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社会工作服务水平</w:t>
            </w:r>
          </w:p>
        </w:tc>
        <w:tc>
          <w:tcPr>
            <w:tcW w:w="5386" w:type="dxa"/>
            <w:vAlign w:val="center"/>
          </w:tcPr>
          <w:p>
            <w:pPr>
              <w:pStyle w:val="13"/>
            </w:pPr>
            <w:r>
              <w:t>促进社会工作服务水平提高</w:t>
            </w:r>
          </w:p>
        </w:tc>
        <w:tc>
          <w:tcPr>
            <w:tcW w:w="2268" w:type="dxa"/>
            <w:vAlign w:val="center"/>
          </w:tcPr>
          <w:p>
            <w:pPr>
              <w:pStyle w:val="13"/>
            </w:pPr>
            <w:r>
              <w:t>逐步提高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37、关于下达2023年市级养老服务体系建设补助资金（第三批）-家庭养老床位建设补贴绩效目标表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13011023P000012103759</w:t>
            </w:r>
          </w:p>
        </w:tc>
        <w:tc>
          <w:tcPr>
            <w:tcW w:w="2835" w:type="dxa"/>
            <w:vAlign w:val="center"/>
          </w:tcPr>
          <w:p>
            <w:pPr>
              <w:pStyle w:val="11"/>
            </w:pPr>
            <w:r>
              <w:t>项目名称</w:t>
            </w:r>
          </w:p>
        </w:tc>
        <w:tc>
          <w:tcPr>
            <w:tcW w:w="6094" w:type="dxa"/>
            <w:gridSpan w:val="3"/>
            <w:vAlign w:val="center"/>
          </w:tcPr>
          <w:p>
            <w:pPr>
              <w:pStyle w:val="13"/>
            </w:pPr>
            <w:r>
              <w:t>关于下达2023年市级养老服务体系建设补助资金（第三批）-家庭养老床位建设补贴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0.47</w:t>
            </w:r>
          </w:p>
        </w:tc>
        <w:tc>
          <w:tcPr>
            <w:tcW w:w="2835" w:type="dxa"/>
            <w:vAlign w:val="center"/>
          </w:tcPr>
          <w:p>
            <w:pPr>
              <w:pStyle w:val="11"/>
            </w:pPr>
            <w:r>
              <w:t>其中：财政    资金</w:t>
            </w:r>
          </w:p>
        </w:tc>
        <w:tc>
          <w:tcPr>
            <w:tcW w:w="2551" w:type="dxa"/>
            <w:vAlign w:val="center"/>
          </w:tcPr>
          <w:p>
            <w:pPr>
              <w:pStyle w:val="13"/>
            </w:pPr>
            <w:r>
              <w:t>0.47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针对我区低保特困家庭中60周岁以上重度失能老人和80周岁以上老年人进行家庭照顾床位建设，便于老年人得到更好照顾。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1.针对我区低保特困家庭中60周岁以上重度失能老人和80周岁以上老年人进行家庭照顾床位建设，便于老年人得到更好照顾。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服务家庭户数量</w:t>
            </w:r>
          </w:p>
        </w:tc>
        <w:tc>
          <w:tcPr>
            <w:tcW w:w="5386" w:type="dxa"/>
            <w:vAlign w:val="center"/>
          </w:tcPr>
          <w:p>
            <w:pPr>
              <w:pStyle w:val="13"/>
            </w:pPr>
            <w:r>
              <w:t>提供服务家庭户数量</w:t>
            </w:r>
          </w:p>
        </w:tc>
        <w:tc>
          <w:tcPr>
            <w:tcW w:w="2268" w:type="dxa"/>
            <w:vAlign w:val="center"/>
          </w:tcPr>
          <w:p>
            <w:pPr>
              <w:pStyle w:val="13"/>
            </w:pPr>
            <w:r>
              <w:t>50户</w:t>
            </w:r>
          </w:p>
        </w:tc>
        <w:tc>
          <w:tcPr>
            <w:tcW w:w="1276" w:type="dxa"/>
            <w:vAlign w:val="center"/>
          </w:tcPr>
          <w:p>
            <w:pPr>
              <w:pStyle w:val="13"/>
            </w:pPr>
            <w:r>
              <w:t>石财社 （2023） 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服务及时率</w:t>
            </w:r>
          </w:p>
        </w:tc>
        <w:tc>
          <w:tcPr>
            <w:tcW w:w="5386" w:type="dxa"/>
            <w:vAlign w:val="center"/>
          </w:tcPr>
          <w:p>
            <w:pPr>
              <w:pStyle w:val="13"/>
            </w:pPr>
            <w:r>
              <w:t>提供产品及时率</w:t>
            </w:r>
          </w:p>
        </w:tc>
        <w:tc>
          <w:tcPr>
            <w:tcW w:w="2268" w:type="dxa"/>
            <w:vAlign w:val="center"/>
          </w:tcPr>
          <w:p>
            <w:pPr>
              <w:pStyle w:val="13"/>
            </w:pPr>
            <w:r>
              <w:t>100%</w:t>
            </w:r>
          </w:p>
        </w:tc>
        <w:tc>
          <w:tcPr>
            <w:tcW w:w="1276" w:type="dxa"/>
            <w:vAlign w:val="center"/>
          </w:tcPr>
          <w:p>
            <w:pPr>
              <w:pStyle w:val="13"/>
            </w:pPr>
            <w:r>
              <w:t>石财社 （2023） 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产品合格率</w:t>
            </w:r>
          </w:p>
        </w:tc>
        <w:tc>
          <w:tcPr>
            <w:tcW w:w="5386" w:type="dxa"/>
            <w:vAlign w:val="center"/>
          </w:tcPr>
          <w:p>
            <w:pPr>
              <w:pStyle w:val="13"/>
            </w:pPr>
            <w:r>
              <w:t>每户提供改造的产品合格率</w:t>
            </w:r>
          </w:p>
        </w:tc>
        <w:tc>
          <w:tcPr>
            <w:tcW w:w="2268" w:type="dxa"/>
            <w:vAlign w:val="center"/>
          </w:tcPr>
          <w:p>
            <w:pPr>
              <w:pStyle w:val="13"/>
            </w:pPr>
            <w:r>
              <w:t>100%</w:t>
            </w:r>
          </w:p>
        </w:tc>
        <w:tc>
          <w:tcPr>
            <w:tcW w:w="1276" w:type="dxa"/>
            <w:vAlign w:val="center"/>
          </w:tcPr>
          <w:p>
            <w:pPr>
              <w:pStyle w:val="13"/>
            </w:pPr>
            <w:r>
              <w:t>石财社 （2023） 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改造成本</w:t>
            </w:r>
          </w:p>
        </w:tc>
        <w:tc>
          <w:tcPr>
            <w:tcW w:w="5386" w:type="dxa"/>
            <w:vAlign w:val="center"/>
          </w:tcPr>
          <w:p>
            <w:pPr>
              <w:pStyle w:val="13"/>
            </w:pPr>
            <w:r>
              <w:t>每户改造成本数</w:t>
            </w:r>
          </w:p>
        </w:tc>
        <w:tc>
          <w:tcPr>
            <w:tcW w:w="2268" w:type="dxa"/>
            <w:vAlign w:val="center"/>
          </w:tcPr>
          <w:p>
            <w:pPr>
              <w:pStyle w:val="13"/>
            </w:pPr>
            <w:r>
              <w:t>≤2000元</w:t>
            </w:r>
          </w:p>
        </w:tc>
        <w:tc>
          <w:tcPr>
            <w:tcW w:w="1276" w:type="dxa"/>
            <w:vAlign w:val="center"/>
          </w:tcPr>
          <w:p>
            <w:pPr>
              <w:pStyle w:val="13"/>
            </w:pPr>
            <w:r>
              <w:t>石财社 （2023） 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保障业务工作情况 </w:t>
            </w:r>
          </w:p>
        </w:tc>
        <w:tc>
          <w:tcPr>
            <w:tcW w:w="5386" w:type="dxa"/>
            <w:vAlign w:val="center"/>
          </w:tcPr>
          <w:p>
            <w:pPr>
              <w:pStyle w:val="13"/>
            </w:pPr>
            <w:r>
              <w:t>对困难留守老年人服务保障持续提升</w:t>
            </w:r>
          </w:p>
        </w:tc>
        <w:tc>
          <w:tcPr>
            <w:tcW w:w="2268" w:type="dxa"/>
            <w:vAlign w:val="center"/>
          </w:tcPr>
          <w:p>
            <w:pPr>
              <w:pStyle w:val="13"/>
            </w:pPr>
            <w:r>
              <w:t>对困难留守老年人服务保障持续提升</w:t>
            </w:r>
          </w:p>
        </w:tc>
        <w:tc>
          <w:tcPr>
            <w:tcW w:w="1276" w:type="dxa"/>
            <w:vAlign w:val="center"/>
          </w:tcPr>
          <w:p>
            <w:pPr>
              <w:pStyle w:val="13"/>
            </w:pPr>
            <w:r>
              <w:t>石财社 （2023） 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38、石材社【2023】103号石家庄市财政局关于下达2023年市级金牌红色社区社会组织奖励资金的通知绩效目标表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13011023P00001210482K</w:t>
            </w:r>
          </w:p>
        </w:tc>
        <w:tc>
          <w:tcPr>
            <w:tcW w:w="2835" w:type="dxa"/>
            <w:vAlign w:val="center"/>
          </w:tcPr>
          <w:p>
            <w:pPr>
              <w:pStyle w:val="11"/>
            </w:pPr>
            <w:r>
              <w:t>项目名称</w:t>
            </w:r>
          </w:p>
        </w:tc>
        <w:tc>
          <w:tcPr>
            <w:tcW w:w="6094" w:type="dxa"/>
            <w:gridSpan w:val="3"/>
            <w:vAlign w:val="center"/>
          </w:tcPr>
          <w:p>
            <w:pPr>
              <w:pStyle w:val="13"/>
            </w:pPr>
            <w:r>
              <w:t>石材社【2023】103号石家庄市财政局关于下达2023年市级金牌红色社区社会组织奖励资金的通知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我区2023年度被评为市级金牌红色社区社会组织2家，给予每家5000元经费奖励，用于调动全区社区社会组织参与积极性，助力社区社会组织规范化、专业化、组织化发展。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1.我区2023年度被评为市级金牌红色社区社会组织2家，给予每家5000元经费奖励，用于调动全区社区社会组织参与积极性，助力社区社会组织规范化、专业化、组织化发展。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市级金牌红色社区组织数量</w:t>
            </w:r>
          </w:p>
        </w:tc>
        <w:tc>
          <w:tcPr>
            <w:tcW w:w="5386" w:type="dxa"/>
            <w:vAlign w:val="center"/>
          </w:tcPr>
          <w:p>
            <w:pPr>
              <w:pStyle w:val="13"/>
            </w:pPr>
            <w:r>
              <w:t>评为市级金牌红色社区组织数量</w:t>
            </w:r>
          </w:p>
        </w:tc>
        <w:tc>
          <w:tcPr>
            <w:tcW w:w="2268" w:type="dxa"/>
            <w:vAlign w:val="center"/>
          </w:tcPr>
          <w:p>
            <w:pPr>
              <w:pStyle w:val="13"/>
            </w:pPr>
            <w:r>
              <w:t>2个</w:t>
            </w:r>
          </w:p>
        </w:tc>
        <w:tc>
          <w:tcPr>
            <w:tcW w:w="1276" w:type="dxa"/>
            <w:vAlign w:val="center"/>
          </w:tcPr>
          <w:p>
            <w:pPr>
              <w:pStyle w:val="13"/>
            </w:pPr>
            <w:r>
              <w:t>石家庄市民政局、石家庄市委组织部关于开展2023年度“金牌红色社区社会组织”评选工作的通知（石民政函〔2023〕55号）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评选市级金牌红色社区组织参评率</w:t>
            </w:r>
          </w:p>
        </w:tc>
        <w:tc>
          <w:tcPr>
            <w:tcW w:w="5386" w:type="dxa"/>
            <w:vAlign w:val="center"/>
          </w:tcPr>
          <w:p>
            <w:pPr>
              <w:pStyle w:val="13"/>
            </w:pPr>
            <w:r>
              <w:t>评选市级金牌红色社区组织参评率</w:t>
            </w:r>
          </w:p>
        </w:tc>
        <w:tc>
          <w:tcPr>
            <w:tcW w:w="2268" w:type="dxa"/>
            <w:vAlign w:val="center"/>
          </w:tcPr>
          <w:p>
            <w:pPr>
              <w:pStyle w:val="13"/>
            </w:pPr>
            <w:r>
              <w:t>100%</w:t>
            </w:r>
          </w:p>
        </w:tc>
        <w:tc>
          <w:tcPr>
            <w:tcW w:w="1276" w:type="dxa"/>
            <w:vAlign w:val="center"/>
          </w:tcPr>
          <w:p>
            <w:pPr>
              <w:pStyle w:val="13"/>
            </w:pPr>
            <w:r>
              <w:t>石家庄市委组织部、石家庄市民政局关于表扬2023年度“金牌红色社区社会组织”的通报（石民政函〔2023〕60号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奖励补贴资金发放及时率</w:t>
            </w:r>
          </w:p>
        </w:tc>
        <w:tc>
          <w:tcPr>
            <w:tcW w:w="5386" w:type="dxa"/>
            <w:vAlign w:val="center"/>
          </w:tcPr>
          <w:p>
            <w:pPr>
              <w:pStyle w:val="13"/>
            </w:pPr>
            <w:r>
              <w:t>奖励补贴资金发放及时率</w:t>
            </w:r>
          </w:p>
        </w:tc>
        <w:tc>
          <w:tcPr>
            <w:tcW w:w="2268" w:type="dxa"/>
            <w:vAlign w:val="center"/>
          </w:tcPr>
          <w:p>
            <w:pPr>
              <w:pStyle w:val="13"/>
            </w:pPr>
            <w:r>
              <w:t>100%</w:t>
            </w:r>
          </w:p>
        </w:tc>
        <w:tc>
          <w:tcPr>
            <w:tcW w:w="1276" w:type="dxa"/>
            <w:vAlign w:val="center"/>
          </w:tcPr>
          <w:p>
            <w:pPr>
              <w:pStyle w:val="13"/>
            </w:pPr>
            <w:r>
              <w:t>按资金支出计划确定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市级金牌红色社区组织补贴成本</w:t>
            </w:r>
          </w:p>
        </w:tc>
        <w:tc>
          <w:tcPr>
            <w:tcW w:w="5386" w:type="dxa"/>
            <w:vAlign w:val="center"/>
          </w:tcPr>
          <w:p>
            <w:pPr>
              <w:pStyle w:val="13"/>
            </w:pPr>
            <w:r>
              <w:t>市级金牌红色社区组织补贴成本</w:t>
            </w:r>
          </w:p>
        </w:tc>
        <w:tc>
          <w:tcPr>
            <w:tcW w:w="2268" w:type="dxa"/>
            <w:vAlign w:val="center"/>
          </w:tcPr>
          <w:p>
            <w:pPr>
              <w:pStyle w:val="13"/>
            </w:pPr>
            <w:r>
              <w:t>5000元</w:t>
            </w:r>
          </w:p>
        </w:tc>
        <w:tc>
          <w:tcPr>
            <w:tcW w:w="1276" w:type="dxa"/>
            <w:vAlign w:val="center"/>
          </w:tcPr>
          <w:p>
            <w:pPr>
              <w:pStyle w:val="13"/>
            </w:pPr>
            <w:r>
              <w:t>石家庄市民政局、石家庄市委组织部关于开展2023年度“金牌红色社区社会组织”评选工作的通知（石民政函〔2023〕55号）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调动社区社会组织参与评选积极性</w:t>
            </w:r>
          </w:p>
        </w:tc>
        <w:tc>
          <w:tcPr>
            <w:tcW w:w="5386" w:type="dxa"/>
            <w:vAlign w:val="center"/>
          </w:tcPr>
          <w:p>
            <w:pPr>
              <w:pStyle w:val="13"/>
            </w:pPr>
            <w:r>
              <w:t>提高社区社会组织规范化、标准化</w:t>
            </w:r>
          </w:p>
        </w:tc>
        <w:tc>
          <w:tcPr>
            <w:tcW w:w="2268" w:type="dxa"/>
            <w:vAlign w:val="center"/>
          </w:tcPr>
          <w:p>
            <w:pPr>
              <w:pStyle w:val="13"/>
            </w:pPr>
            <w:r>
              <w:t>促进社会组织规范化、专业化发展</w:t>
            </w:r>
          </w:p>
        </w:tc>
        <w:tc>
          <w:tcPr>
            <w:tcW w:w="1276" w:type="dxa"/>
            <w:vAlign w:val="center"/>
          </w:tcPr>
          <w:p>
            <w:pPr>
              <w:pStyle w:val="13"/>
            </w:pPr>
            <w:r>
              <w:t>石材社【2023】103号石家庄市财政局关于下达2023年市级金牌红色社区社会组织奖励资金的通知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39、石财社【2022】100号石家庄市财政局关于提前下达2023年省级财政养老服务体系建设经费预算的通知绩效目标表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13011023P00001210227U</w:t>
            </w:r>
          </w:p>
        </w:tc>
        <w:tc>
          <w:tcPr>
            <w:tcW w:w="2835" w:type="dxa"/>
            <w:vAlign w:val="center"/>
          </w:tcPr>
          <w:p>
            <w:pPr>
              <w:pStyle w:val="11"/>
            </w:pPr>
            <w:r>
              <w:t>项目名称</w:t>
            </w:r>
          </w:p>
        </w:tc>
        <w:tc>
          <w:tcPr>
            <w:tcW w:w="6094" w:type="dxa"/>
            <w:gridSpan w:val="3"/>
            <w:vAlign w:val="center"/>
          </w:tcPr>
          <w:p>
            <w:pPr>
              <w:pStyle w:val="13"/>
            </w:pPr>
            <w:r>
              <w:t>石财社【2022】100号石家庄市财政局关于提前下达2023年省级财政养老服务体系建设经费预算的通知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0.82</w:t>
            </w:r>
          </w:p>
        </w:tc>
        <w:tc>
          <w:tcPr>
            <w:tcW w:w="2835" w:type="dxa"/>
            <w:vAlign w:val="center"/>
          </w:tcPr>
          <w:p>
            <w:pPr>
              <w:pStyle w:val="11"/>
            </w:pPr>
            <w:r>
              <w:t>其中：财政    资金</w:t>
            </w:r>
          </w:p>
        </w:tc>
        <w:tc>
          <w:tcPr>
            <w:tcW w:w="2551" w:type="dxa"/>
            <w:vAlign w:val="center"/>
          </w:tcPr>
          <w:p>
            <w:pPr>
              <w:pStyle w:val="13"/>
            </w:pPr>
            <w:r>
              <w:t>0.82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养老服务体系建设资金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1.增加老年人幸福获得感</w:t>
            </w:r>
          </w:p>
          <w:p>
            <w:pPr>
              <w:pStyle w:val="13"/>
            </w:pPr>
            <w:r>
              <w:t>2.通过给13家民办养老机构发放补助，吸引社会资本投入我区养老服务业提高全区养老服务水平，促进老年服务事业发展，为老年人提供</w:t>
            </w:r>
            <w:r>
              <w:rPr>
                <w:rFonts w:hint="eastAsia"/>
                <w:lang w:eastAsia="zh-CN"/>
              </w:rPr>
              <w:t>更好地</w:t>
            </w:r>
            <w:r>
              <w:t>便利</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补贴现有民办养老机构数量</w:t>
            </w:r>
          </w:p>
        </w:tc>
        <w:tc>
          <w:tcPr>
            <w:tcW w:w="2268" w:type="dxa"/>
            <w:vAlign w:val="center"/>
          </w:tcPr>
          <w:p>
            <w:pPr>
              <w:pStyle w:val="13"/>
            </w:pPr>
            <w:r>
              <w:t>≤13家</w:t>
            </w:r>
          </w:p>
        </w:tc>
        <w:tc>
          <w:tcPr>
            <w:tcW w:w="1276" w:type="dxa"/>
            <w:vAlign w:val="center"/>
          </w:tcPr>
          <w:p>
            <w:pPr>
              <w:pStyle w:val="13"/>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自理和轻度失能老人补贴标准</w:t>
            </w:r>
          </w:p>
        </w:tc>
        <w:tc>
          <w:tcPr>
            <w:tcW w:w="5386" w:type="dxa"/>
            <w:vAlign w:val="center"/>
          </w:tcPr>
          <w:p>
            <w:pPr>
              <w:pStyle w:val="13"/>
            </w:pPr>
            <w:r>
              <w:t>入住机构得老年人，生活状态为自理和平度是失能得，每人每月补贴金额</w:t>
            </w:r>
          </w:p>
        </w:tc>
        <w:tc>
          <w:tcPr>
            <w:tcW w:w="2268" w:type="dxa"/>
            <w:vAlign w:val="center"/>
          </w:tcPr>
          <w:p>
            <w:pPr>
              <w:pStyle w:val="13"/>
            </w:pPr>
            <w:r>
              <w:t>100元/床/月</w:t>
            </w:r>
          </w:p>
        </w:tc>
        <w:tc>
          <w:tcPr>
            <w:tcW w:w="1276" w:type="dxa"/>
            <w:vAlign w:val="center"/>
          </w:tcPr>
          <w:p>
            <w:pPr>
              <w:pStyle w:val="13"/>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中度和重度失能老人补贴标准</w:t>
            </w:r>
          </w:p>
        </w:tc>
        <w:tc>
          <w:tcPr>
            <w:tcW w:w="5386" w:type="dxa"/>
            <w:vAlign w:val="center"/>
          </w:tcPr>
          <w:p>
            <w:pPr>
              <w:pStyle w:val="13"/>
            </w:pPr>
            <w:r>
              <w:t>入住机构得老年人呢，生活状态为重度和中度的，每人每月补贴金额</w:t>
            </w:r>
          </w:p>
        </w:tc>
        <w:tc>
          <w:tcPr>
            <w:tcW w:w="2268" w:type="dxa"/>
            <w:vAlign w:val="center"/>
          </w:tcPr>
          <w:p>
            <w:pPr>
              <w:pStyle w:val="13"/>
            </w:pPr>
            <w:r>
              <w:t>300元/床/月</w:t>
            </w:r>
          </w:p>
        </w:tc>
        <w:tc>
          <w:tcPr>
            <w:tcW w:w="1276" w:type="dxa"/>
            <w:vAlign w:val="center"/>
          </w:tcPr>
          <w:p>
            <w:pPr>
              <w:pStyle w:val="13"/>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发放符合条件享受政策机构补助资金及时率</w:t>
            </w:r>
          </w:p>
        </w:tc>
        <w:tc>
          <w:tcPr>
            <w:tcW w:w="2268" w:type="dxa"/>
            <w:vAlign w:val="center"/>
          </w:tcPr>
          <w:p>
            <w:pPr>
              <w:pStyle w:val="13"/>
            </w:pPr>
            <w:r>
              <w:t>100%</w:t>
            </w:r>
          </w:p>
        </w:tc>
        <w:tc>
          <w:tcPr>
            <w:tcW w:w="1276" w:type="dxa"/>
            <w:vAlign w:val="center"/>
          </w:tcPr>
          <w:p>
            <w:pPr>
              <w:pStyle w:val="13"/>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符合条件享受政策机构占应享受政策机构比例</w:t>
            </w:r>
          </w:p>
        </w:tc>
        <w:tc>
          <w:tcPr>
            <w:tcW w:w="2268" w:type="dxa"/>
            <w:vAlign w:val="center"/>
          </w:tcPr>
          <w:p>
            <w:pPr>
              <w:pStyle w:val="13"/>
            </w:pPr>
            <w:r>
              <w:t>100%</w:t>
            </w:r>
          </w:p>
        </w:tc>
        <w:tc>
          <w:tcPr>
            <w:tcW w:w="1276" w:type="dxa"/>
            <w:vAlign w:val="center"/>
          </w:tcPr>
          <w:p>
            <w:pPr>
              <w:pStyle w:val="13"/>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能够长期较好得开展服务，长期满足人民群众对养老问题得需求</w:t>
            </w:r>
          </w:p>
        </w:tc>
        <w:tc>
          <w:tcPr>
            <w:tcW w:w="2268" w:type="dxa"/>
            <w:vAlign w:val="center"/>
          </w:tcPr>
          <w:p>
            <w:pPr>
              <w:pStyle w:val="13"/>
            </w:pPr>
            <w:r>
              <w:t>是</w:t>
            </w:r>
          </w:p>
        </w:tc>
        <w:tc>
          <w:tcPr>
            <w:tcW w:w="1276" w:type="dxa"/>
            <w:vAlign w:val="center"/>
          </w:tcPr>
          <w:p>
            <w:pPr>
              <w:pStyle w:val="13"/>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收益民办养老机构数量</w:t>
            </w:r>
          </w:p>
        </w:tc>
        <w:tc>
          <w:tcPr>
            <w:tcW w:w="5386" w:type="dxa"/>
            <w:vAlign w:val="center"/>
          </w:tcPr>
          <w:p>
            <w:pPr>
              <w:pStyle w:val="13"/>
            </w:pPr>
            <w:r>
              <w:t>符合条件享受补贴机构数量</w:t>
            </w:r>
          </w:p>
        </w:tc>
        <w:tc>
          <w:tcPr>
            <w:tcW w:w="2268" w:type="dxa"/>
            <w:vAlign w:val="center"/>
          </w:tcPr>
          <w:p>
            <w:pPr>
              <w:pStyle w:val="13"/>
            </w:pPr>
            <w:r>
              <w:t>≤13家</w:t>
            </w:r>
          </w:p>
        </w:tc>
        <w:tc>
          <w:tcPr>
            <w:tcW w:w="1276" w:type="dxa"/>
            <w:vAlign w:val="center"/>
          </w:tcPr>
          <w:p>
            <w:pPr>
              <w:pStyle w:val="13"/>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40、石财社【2022】118号石家庄市财政局关于提前下达2023年中央集中彩票公益金支持社会福利事业专项资金预算的通知-社会工作绩效目标表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13011023P00001210230E</w:t>
            </w:r>
          </w:p>
        </w:tc>
        <w:tc>
          <w:tcPr>
            <w:tcW w:w="2835" w:type="dxa"/>
            <w:vAlign w:val="center"/>
          </w:tcPr>
          <w:p>
            <w:pPr>
              <w:pStyle w:val="11"/>
            </w:pPr>
            <w:r>
              <w:t>项目名称</w:t>
            </w:r>
          </w:p>
        </w:tc>
        <w:tc>
          <w:tcPr>
            <w:tcW w:w="6094" w:type="dxa"/>
            <w:gridSpan w:val="3"/>
            <w:vAlign w:val="center"/>
          </w:tcPr>
          <w:p>
            <w:pPr>
              <w:pStyle w:val="13"/>
            </w:pPr>
            <w:r>
              <w:t>石财社【2022】118号石家庄市财政局关于提前下达2023年中央集中彩票公益金支持社会福利事业专项资金预算的通知-社会工作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立足社区高龄老人的实际需求，倾心服务有需要的高龄老人，打造服务品牌项目，发展和培养中老年“老伙伴”志愿者探访队服务有需长者，利用时间银行志愿者激励机制，推行互助养老志愿服务，切实做到长者老有所养、老有所乐、老有所为，帮助社区老年人享有健康、安全、有尊严的晚年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立足社区高龄老人的实际需求，倾心服务有需要的高龄老人，打造服务品牌项目，发展和培养中老年“老伙伴”志愿者探访队服务有需长者，利用时间银行志愿者激励机制，推行互助养老志愿服务，切实做到长者老有所养、老有所乐、老有所为，帮助社区老年人享有健康、安全、有尊严的晚年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服务有需要的高龄老人人次</w:t>
            </w:r>
          </w:p>
        </w:tc>
        <w:tc>
          <w:tcPr>
            <w:tcW w:w="5386" w:type="dxa"/>
            <w:vAlign w:val="center"/>
          </w:tcPr>
          <w:p>
            <w:pPr>
              <w:pStyle w:val="13"/>
            </w:pPr>
            <w:r>
              <w:t>服务高龄、独居、空巢、（半）失能长者人次</w:t>
            </w:r>
          </w:p>
        </w:tc>
        <w:tc>
          <w:tcPr>
            <w:tcW w:w="2268" w:type="dxa"/>
            <w:vAlign w:val="center"/>
          </w:tcPr>
          <w:p>
            <w:pPr>
              <w:pStyle w:val="13"/>
            </w:pPr>
            <w:r>
              <w:t>≥2000人次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为高龄老人提供生活照料、精神陪伴、安全、尊严等服务，缓解家庭和社会的养老压力</w:t>
            </w:r>
          </w:p>
        </w:tc>
        <w:tc>
          <w:tcPr>
            <w:tcW w:w="5386" w:type="dxa"/>
            <w:vAlign w:val="center"/>
          </w:tcPr>
          <w:p>
            <w:pPr>
              <w:pStyle w:val="13"/>
            </w:pPr>
            <w:r>
              <w:t>为高龄老人提供生活照料、精神陪伴、安全、尊严等服务，缓解家庭和社会的养老压力</w:t>
            </w:r>
          </w:p>
        </w:tc>
        <w:tc>
          <w:tcPr>
            <w:tcW w:w="2268" w:type="dxa"/>
            <w:vAlign w:val="center"/>
          </w:tcPr>
          <w:p>
            <w:pPr>
              <w:pStyle w:val="13"/>
            </w:pPr>
            <w:r>
              <w:t>被服务的老人晚年生活质量明显改善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志愿者探访队服务有需长者，利用时间银行志愿者激励机制，推行互助养老志愿服务等任务完成的及时率</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项目实施过程中的项目人员成本、活动费用、宣传推广费用</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提升社区有需求高龄老人生活质量</w:t>
            </w:r>
          </w:p>
        </w:tc>
        <w:tc>
          <w:tcPr>
            <w:tcW w:w="5386" w:type="dxa"/>
            <w:vAlign w:val="center"/>
          </w:tcPr>
          <w:p>
            <w:pPr>
              <w:pStyle w:val="13"/>
            </w:pPr>
            <w:r>
              <w:t>提升社区有需求高龄老人生活质量</w:t>
            </w:r>
          </w:p>
        </w:tc>
        <w:tc>
          <w:tcPr>
            <w:tcW w:w="2268" w:type="dxa"/>
            <w:vAlign w:val="center"/>
          </w:tcPr>
          <w:p>
            <w:pPr>
              <w:pStyle w:val="13"/>
            </w:pPr>
            <w:r>
              <w:t>效果显著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社区老年人享有健康、安全、有尊严的晚年生活的可持续性</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被服务对象满意度</w:t>
            </w:r>
          </w:p>
        </w:tc>
        <w:tc>
          <w:tcPr>
            <w:tcW w:w="5386" w:type="dxa"/>
            <w:vAlign w:val="center"/>
          </w:tcPr>
          <w:p>
            <w:pPr>
              <w:pStyle w:val="13"/>
            </w:pPr>
            <w:r>
              <w:t>被服务的高龄老人、志愿者的满意度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41、石财社【2023】120号关于提前下达2024年省级财政养老服务体系建设经费预算的通知（福利彩票公益金）绩效目标表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13011024P000012105418</w:t>
            </w:r>
          </w:p>
        </w:tc>
        <w:tc>
          <w:tcPr>
            <w:tcW w:w="2835" w:type="dxa"/>
            <w:vAlign w:val="center"/>
          </w:tcPr>
          <w:p>
            <w:pPr>
              <w:pStyle w:val="11"/>
            </w:pPr>
            <w:r>
              <w:t>项目名称</w:t>
            </w:r>
          </w:p>
        </w:tc>
        <w:tc>
          <w:tcPr>
            <w:tcW w:w="6094" w:type="dxa"/>
            <w:gridSpan w:val="3"/>
            <w:vAlign w:val="center"/>
          </w:tcPr>
          <w:p>
            <w:pPr>
              <w:pStyle w:val="13"/>
            </w:pPr>
            <w:r>
              <w:t>石财社【2023】120号关于提前下达2024年省级财政养老服务体系建设经费预算的通知（福利彩票公益金）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119.00</w:t>
            </w:r>
          </w:p>
        </w:tc>
        <w:tc>
          <w:tcPr>
            <w:tcW w:w="2835" w:type="dxa"/>
            <w:vAlign w:val="center"/>
          </w:tcPr>
          <w:p>
            <w:pPr>
              <w:pStyle w:val="11"/>
            </w:pPr>
            <w:r>
              <w:t>其中：财政    资金</w:t>
            </w:r>
          </w:p>
        </w:tc>
        <w:tc>
          <w:tcPr>
            <w:tcW w:w="2551" w:type="dxa"/>
            <w:vAlign w:val="center"/>
          </w:tcPr>
          <w:p>
            <w:pPr>
              <w:pStyle w:val="13"/>
            </w:pPr>
            <w:r>
              <w:t>119.00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增加老年人幸福获得感，通过给13家民办养老机构发放补助，吸引社会资本投入我区养老服务业提高全区养老服务水平，促进老年服务事业发展，为老年人提供</w:t>
            </w:r>
            <w:r>
              <w:rPr>
                <w:rFonts w:hint="eastAsia"/>
                <w:lang w:eastAsia="zh-CN"/>
              </w:rPr>
              <w:t>更好地</w:t>
            </w:r>
            <w:r>
              <w:t>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1.增加老年人幸福获得感</w:t>
            </w:r>
          </w:p>
          <w:p>
            <w:pPr>
              <w:pStyle w:val="13"/>
            </w:pPr>
            <w:r>
              <w:t>2.通过给13家民办养老机构发放补助，吸引社会资本投入我区养老服务业提高全区养老服务水平，促进老年服务事业发展，为老年人提供</w:t>
            </w:r>
            <w:r>
              <w:rPr>
                <w:rFonts w:hint="eastAsia"/>
                <w:lang w:eastAsia="zh-CN"/>
              </w:rPr>
              <w:t>更好地</w:t>
            </w:r>
            <w:r>
              <w:t>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补贴现有民办养老机构数量</w:t>
            </w:r>
          </w:p>
        </w:tc>
        <w:tc>
          <w:tcPr>
            <w:tcW w:w="2268" w:type="dxa"/>
            <w:vAlign w:val="center"/>
          </w:tcPr>
          <w:p>
            <w:pPr>
              <w:pStyle w:val="13"/>
            </w:pPr>
            <w:r>
              <w:t>≤13家</w:t>
            </w:r>
          </w:p>
        </w:tc>
        <w:tc>
          <w:tcPr>
            <w:tcW w:w="1276" w:type="dxa"/>
            <w:vAlign w:val="center"/>
          </w:tcPr>
          <w:p>
            <w:pPr>
              <w:pStyle w:val="13"/>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自理和轻度失能老人补贴标准</w:t>
            </w:r>
          </w:p>
        </w:tc>
        <w:tc>
          <w:tcPr>
            <w:tcW w:w="5386" w:type="dxa"/>
            <w:vAlign w:val="center"/>
          </w:tcPr>
          <w:p>
            <w:pPr>
              <w:pStyle w:val="13"/>
            </w:pPr>
            <w:r>
              <w:t>入住机构得老年人，生活状态为自理和平度是失能得，每人每月补贴金额</w:t>
            </w:r>
          </w:p>
        </w:tc>
        <w:tc>
          <w:tcPr>
            <w:tcW w:w="2268" w:type="dxa"/>
            <w:vAlign w:val="center"/>
          </w:tcPr>
          <w:p>
            <w:pPr>
              <w:pStyle w:val="13"/>
            </w:pPr>
            <w:r>
              <w:t>100元/床/月</w:t>
            </w:r>
          </w:p>
        </w:tc>
        <w:tc>
          <w:tcPr>
            <w:tcW w:w="1276" w:type="dxa"/>
            <w:vAlign w:val="center"/>
          </w:tcPr>
          <w:p>
            <w:pPr>
              <w:pStyle w:val="13"/>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中度和重度失能老人补贴标准</w:t>
            </w:r>
          </w:p>
        </w:tc>
        <w:tc>
          <w:tcPr>
            <w:tcW w:w="5386" w:type="dxa"/>
            <w:vAlign w:val="center"/>
          </w:tcPr>
          <w:p>
            <w:pPr>
              <w:pStyle w:val="13"/>
            </w:pPr>
            <w:r>
              <w:t>入住机构得老年人呢，生活状态为重度和中度的，每人每月补贴金额</w:t>
            </w:r>
          </w:p>
        </w:tc>
        <w:tc>
          <w:tcPr>
            <w:tcW w:w="2268" w:type="dxa"/>
            <w:vAlign w:val="center"/>
          </w:tcPr>
          <w:p>
            <w:pPr>
              <w:pStyle w:val="13"/>
            </w:pPr>
            <w:r>
              <w:t>300元/床/月</w:t>
            </w:r>
          </w:p>
        </w:tc>
        <w:tc>
          <w:tcPr>
            <w:tcW w:w="1276" w:type="dxa"/>
            <w:vAlign w:val="center"/>
          </w:tcPr>
          <w:p>
            <w:pPr>
              <w:pStyle w:val="13"/>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发放符合条件享受政策机构补助资金及时率</w:t>
            </w:r>
          </w:p>
        </w:tc>
        <w:tc>
          <w:tcPr>
            <w:tcW w:w="2268" w:type="dxa"/>
            <w:vAlign w:val="center"/>
          </w:tcPr>
          <w:p>
            <w:pPr>
              <w:pStyle w:val="13"/>
            </w:pPr>
            <w:r>
              <w:t>100%</w:t>
            </w:r>
          </w:p>
        </w:tc>
        <w:tc>
          <w:tcPr>
            <w:tcW w:w="1276" w:type="dxa"/>
            <w:vAlign w:val="center"/>
          </w:tcPr>
          <w:p>
            <w:pPr>
              <w:pStyle w:val="13"/>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符合条件享受政策机构占应享受政策机构比例</w:t>
            </w:r>
          </w:p>
        </w:tc>
        <w:tc>
          <w:tcPr>
            <w:tcW w:w="2268" w:type="dxa"/>
            <w:vAlign w:val="center"/>
          </w:tcPr>
          <w:p>
            <w:pPr>
              <w:pStyle w:val="13"/>
            </w:pPr>
            <w:r>
              <w:t>100%</w:t>
            </w:r>
          </w:p>
        </w:tc>
        <w:tc>
          <w:tcPr>
            <w:tcW w:w="1276" w:type="dxa"/>
            <w:vAlign w:val="center"/>
          </w:tcPr>
          <w:p>
            <w:pPr>
              <w:pStyle w:val="13"/>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能够长期较好得开展服务，长期满足人民群众对养老问题得需求</w:t>
            </w:r>
          </w:p>
        </w:tc>
        <w:tc>
          <w:tcPr>
            <w:tcW w:w="2268" w:type="dxa"/>
            <w:vAlign w:val="center"/>
          </w:tcPr>
          <w:p>
            <w:pPr>
              <w:pStyle w:val="13"/>
            </w:pPr>
            <w:r>
              <w:t>是</w:t>
            </w:r>
          </w:p>
        </w:tc>
        <w:tc>
          <w:tcPr>
            <w:tcW w:w="1276" w:type="dxa"/>
            <w:vAlign w:val="center"/>
          </w:tcPr>
          <w:p>
            <w:pPr>
              <w:pStyle w:val="13"/>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收益民办养老机构数量</w:t>
            </w:r>
          </w:p>
        </w:tc>
        <w:tc>
          <w:tcPr>
            <w:tcW w:w="5386" w:type="dxa"/>
            <w:vAlign w:val="center"/>
          </w:tcPr>
          <w:p>
            <w:pPr>
              <w:pStyle w:val="13"/>
            </w:pPr>
            <w:r>
              <w:t>符合条件享受补贴机构数量</w:t>
            </w:r>
          </w:p>
        </w:tc>
        <w:tc>
          <w:tcPr>
            <w:tcW w:w="2268" w:type="dxa"/>
            <w:vAlign w:val="center"/>
          </w:tcPr>
          <w:p>
            <w:pPr>
              <w:pStyle w:val="13"/>
            </w:pPr>
            <w:r>
              <w:t>≤13家</w:t>
            </w:r>
          </w:p>
        </w:tc>
        <w:tc>
          <w:tcPr>
            <w:tcW w:w="1276" w:type="dxa"/>
            <w:vAlign w:val="center"/>
          </w:tcPr>
          <w:p>
            <w:pPr>
              <w:pStyle w:val="13"/>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42、石财社【2023】120号关于提前下达2024年省级财政养老服务体系建设经费预算的通知（一般公共预算）绩效目标表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13011024P00001210540L</w:t>
            </w:r>
          </w:p>
        </w:tc>
        <w:tc>
          <w:tcPr>
            <w:tcW w:w="2835" w:type="dxa"/>
            <w:vAlign w:val="center"/>
          </w:tcPr>
          <w:p>
            <w:pPr>
              <w:pStyle w:val="11"/>
            </w:pPr>
            <w:r>
              <w:t>项目名称</w:t>
            </w:r>
          </w:p>
        </w:tc>
        <w:tc>
          <w:tcPr>
            <w:tcW w:w="6094" w:type="dxa"/>
            <w:gridSpan w:val="3"/>
            <w:vAlign w:val="center"/>
          </w:tcPr>
          <w:p>
            <w:pPr>
              <w:pStyle w:val="13"/>
            </w:pPr>
            <w:r>
              <w:t>石财社【2023】120号关于提前下达2024年省级财政养老服务体系建设经费预算的通知（一般公共预算）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153.00</w:t>
            </w:r>
          </w:p>
        </w:tc>
        <w:tc>
          <w:tcPr>
            <w:tcW w:w="2835" w:type="dxa"/>
            <w:vAlign w:val="center"/>
          </w:tcPr>
          <w:p>
            <w:pPr>
              <w:pStyle w:val="11"/>
            </w:pPr>
            <w:r>
              <w:t>其中：财政    资金</w:t>
            </w:r>
          </w:p>
        </w:tc>
        <w:tc>
          <w:tcPr>
            <w:tcW w:w="2551" w:type="dxa"/>
            <w:vAlign w:val="center"/>
          </w:tcPr>
          <w:p>
            <w:pPr>
              <w:pStyle w:val="13"/>
            </w:pPr>
            <w:r>
              <w:t>153.00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增加老年人幸福获得感，通过给13家民办养老机构发放补助，吸引社会资本投入我区养老服务业提高全区养老服务水平，促进老年服务事业发展，为老年人提供</w:t>
            </w:r>
            <w:r>
              <w:rPr>
                <w:rFonts w:hint="eastAsia"/>
                <w:lang w:eastAsia="zh-CN"/>
              </w:rPr>
              <w:t>更好地</w:t>
            </w:r>
            <w:r>
              <w:t>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1.增加老年人幸福获得感</w:t>
            </w:r>
            <w:r>
              <w:tab/>
            </w:r>
            <w:r>
              <w:tab/>
            </w:r>
            <w:r>
              <w:tab/>
            </w:r>
          </w:p>
          <w:p>
            <w:pPr>
              <w:pStyle w:val="13"/>
            </w:pPr>
          </w:p>
          <w:p>
            <w:pPr>
              <w:pStyle w:val="13"/>
            </w:pPr>
            <w:r>
              <w:t>2.通过给13家民办养老机构发放补助，吸引社会资本投入我区养老服务业提高全区养老服务水平，促进老年服务事业发展，为老年人提供</w:t>
            </w:r>
            <w:r>
              <w:rPr>
                <w:rFonts w:hint="eastAsia"/>
                <w:lang w:eastAsia="zh-CN"/>
              </w:rPr>
              <w:t>更好地</w:t>
            </w:r>
            <w:r>
              <w:t>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补贴现有民办养老机构数量</w:t>
            </w:r>
          </w:p>
        </w:tc>
        <w:tc>
          <w:tcPr>
            <w:tcW w:w="2268" w:type="dxa"/>
            <w:vAlign w:val="center"/>
          </w:tcPr>
          <w:p>
            <w:pPr>
              <w:pStyle w:val="13"/>
            </w:pPr>
            <w:r>
              <w:t>≤13家</w:t>
            </w:r>
          </w:p>
        </w:tc>
        <w:tc>
          <w:tcPr>
            <w:tcW w:w="1276" w:type="dxa"/>
            <w:vAlign w:val="center"/>
          </w:tcPr>
          <w:p>
            <w:pPr>
              <w:pStyle w:val="13"/>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自理和轻度失能老人补贴标准</w:t>
            </w:r>
          </w:p>
        </w:tc>
        <w:tc>
          <w:tcPr>
            <w:tcW w:w="5386" w:type="dxa"/>
            <w:vAlign w:val="center"/>
          </w:tcPr>
          <w:p>
            <w:pPr>
              <w:pStyle w:val="13"/>
            </w:pPr>
            <w:r>
              <w:t>入住机构得老年人，生活状态为自理和平度是失能得，每人每月补贴金额</w:t>
            </w:r>
          </w:p>
        </w:tc>
        <w:tc>
          <w:tcPr>
            <w:tcW w:w="2268" w:type="dxa"/>
            <w:vAlign w:val="center"/>
          </w:tcPr>
          <w:p>
            <w:pPr>
              <w:pStyle w:val="13"/>
            </w:pPr>
            <w:r>
              <w:t>100元/床/月</w:t>
            </w:r>
          </w:p>
        </w:tc>
        <w:tc>
          <w:tcPr>
            <w:tcW w:w="1276" w:type="dxa"/>
            <w:vAlign w:val="center"/>
          </w:tcPr>
          <w:p>
            <w:pPr>
              <w:pStyle w:val="13"/>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中度和重度失能老人补贴标准</w:t>
            </w:r>
          </w:p>
        </w:tc>
        <w:tc>
          <w:tcPr>
            <w:tcW w:w="5386" w:type="dxa"/>
            <w:vAlign w:val="center"/>
          </w:tcPr>
          <w:p>
            <w:pPr>
              <w:pStyle w:val="13"/>
            </w:pPr>
            <w:r>
              <w:t>入住机构得老年人呢，生活状态为重度和中度的，每人每月补贴金额</w:t>
            </w:r>
          </w:p>
        </w:tc>
        <w:tc>
          <w:tcPr>
            <w:tcW w:w="2268" w:type="dxa"/>
            <w:vAlign w:val="center"/>
          </w:tcPr>
          <w:p>
            <w:pPr>
              <w:pStyle w:val="13"/>
            </w:pPr>
            <w:r>
              <w:t>300元/床/月</w:t>
            </w:r>
          </w:p>
        </w:tc>
        <w:tc>
          <w:tcPr>
            <w:tcW w:w="1276" w:type="dxa"/>
            <w:vAlign w:val="center"/>
          </w:tcPr>
          <w:p>
            <w:pPr>
              <w:pStyle w:val="13"/>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发放符合条件享受政策机构补助资金及时率</w:t>
            </w:r>
          </w:p>
        </w:tc>
        <w:tc>
          <w:tcPr>
            <w:tcW w:w="2268" w:type="dxa"/>
            <w:vAlign w:val="center"/>
          </w:tcPr>
          <w:p>
            <w:pPr>
              <w:pStyle w:val="13"/>
            </w:pPr>
            <w:r>
              <w:t>100%</w:t>
            </w:r>
          </w:p>
        </w:tc>
        <w:tc>
          <w:tcPr>
            <w:tcW w:w="1276" w:type="dxa"/>
            <w:vAlign w:val="center"/>
          </w:tcPr>
          <w:p>
            <w:pPr>
              <w:pStyle w:val="13"/>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符合条件享受政策机构占应享受政策机构比例</w:t>
            </w:r>
          </w:p>
        </w:tc>
        <w:tc>
          <w:tcPr>
            <w:tcW w:w="2268" w:type="dxa"/>
            <w:vAlign w:val="center"/>
          </w:tcPr>
          <w:p>
            <w:pPr>
              <w:pStyle w:val="13"/>
            </w:pPr>
            <w:r>
              <w:t>100%</w:t>
            </w:r>
          </w:p>
        </w:tc>
        <w:tc>
          <w:tcPr>
            <w:tcW w:w="1276" w:type="dxa"/>
            <w:vAlign w:val="center"/>
          </w:tcPr>
          <w:p>
            <w:pPr>
              <w:pStyle w:val="13"/>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能够长期较好得开展服务，长期满足人民群众对养老问题得需求</w:t>
            </w:r>
          </w:p>
        </w:tc>
        <w:tc>
          <w:tcPr>
            <w:tcW w:w="2268" w:type="dxa"/>
            <w:vAlign w:val="center"/>
          </w:tcPr>
          <w:p>
            <w:pPr>
              <w:pStyle w:val="13"/>
            </w:pPr>
            <w:r>
              <w:t>是</w:t>
            </w:r>
          </w:p>
        </w:tc>
        <w:tc>
          <w:tcPr>
            <w:tcW w:w="1276" w:type="dxa"/>
            <w:vAlign w:val="center"/>
          </w:tcPr>
          <w:p>
            <w:pPr>
              <w:pStyle w:val="13"/>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收益民办养老机构数量</w:t>
            </w:r>
          </w:p>
        </w:tc>
        <w:tc>
          <w:tcPr>
            <w:tcW w:w="5386" w:type="dxa"/>
            <w:vAlign w:val="center"/>
          </w:tcPr>
          <w:p>
            <w:pPr>
              <w:pStyle w:val="13"/>
            </w:pPr>
            <w:r>
              <w:t>符合条件享受补贴机构数量</w:t>
            </w:r>
          </w:p>
        </w:tc>
        <w:tc>
          <w:tcPr>
            <w:tcW w:w="2268" w:type="dxa"/>
            <w:vAlign w:val="center"/>
          </w:tcPr>
          <w:p>
            <w:pPr>
              <w:pStyle w:val="13"/>
            </w:pPr>
            <w:r>
              <w:t>≤13家</w:t>
            </w:r>
          </w:p>
        </w:tc>
        <w:tc>
          <w:tcPr>
            <w:tcW w:w="1276" w:type="dxa"/>
            <w:vAlign w:val="center"/>
          </w:tcPr>
          <w:p>
            <w:pPr>
              <w:pStyle w:val="13"/>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43、石财社【2023】150号关于提前下达2024年市级财政困难群众救助补助资金预算的通知-困难残疾人生活补贴绩效目标表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13011024P00001210523P</w:t>
            </w:r>
          </w:p>
        </w:tc>
        <w:tc>
          <w:tcPr>
            <w:tcW w:w="2835" w:type="dxa"/>
            <w:vAlign w:val="center"/>
          </w:tcPr>
          <w:p>
            <w:pPr>
              <w:pStyle w:val="11"/>
            </w:pPr>
            <w:r>
              <w:t>项目名称</w:t>
            </w:r>
          </w:p>
        </w:tc>
        <w:tc>
          <w:tcPr>
            <w:tcW w:w="6094" w:type="dxa"/>
            <w:gridSpan w:val="3"/>
            <w:vAlign w:val="center"/>
          </w:tcPr>
          <w:p>
            <w:pPr>
              <w:pStyle w:val="13"/>
            </w:pPr>
            <w:r>
              <w:t>石财社【2023】150号关于提前下达2024年市级财政困难群众救助补助资金预算的通知-困难残疾人生活补贴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116.00</w:t>
            </w:r>
          </w:p>
        </w:tc>
        <w:tc>
          <w:tcPr>
            <w:tcW w:w="2835" w:type="dxa"/>
            <w:vAlign w:val="center"/>
          </w:tcPr>
          <w:p>
            <w:pPr>
              <w:pStyle w:val="11"/>
            </w:pPr>
            <w:r>
              <w:t>其中：财政    资金</w:t>
            </w:r>
          </w:p>
        </w:tc>
        <w:tc>
          <w:tcPr>
            <w:tcW w:w="2551" w:type="dxa"/>
            <w:vAlign w:val="center"/>
          </w:tcPr>
          <w:p>
            <w:pPr>
              <w:pStyle w:val="13"/>
            </w:pPr>
            <w:r>
              <w:t>116.00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给全区所有一二级残疾人700余人每人每月按照105元、三四级残疾人500余人每人每月按照96元发放困难残疾人生活补贴。维护残疾人合法权益，加快残疾人小康进程。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1.给全区所有一二级残疾人700余人每人每月按照105元、三四级残疾人500余人每人每月按照96元发放困难残疾人生活补贴。维护残疾人合法权益，加快残疾人小康进程。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发放一、二级残疾人人数</w:t>
            </w:r>
          </w:p>
        </w:tc>
        <w:tc>
          <w:tcPr>
            <w:tcW w:w="5386" w:type="dxa"/>
            <w:vAlign w:val="center"/>
          </w:tcPr>
          <w:p>
            <w:pPr>
              <w:pStyle w:val="13"/>
            </w:pPr>
            <w:r>
              <w:t>预计发放一、二级残疾人人数</w:t>
            </w:r>
          </w:p>
        </w:tc>
        <w:tc>
          <w:tcPr>
            <w:tcW w:w="2268" w:type="dxa"/>
            <w:vAlign w:val="center"/>
          </w:tcPr>
          <w:p>
            <w:pPr>
              <w:pStyle w:val="13"/>
            </w:pPr>
            <w:r>
              <w:t>≥700人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发放三四级残疾人人数</w:t>
            </w:r>
          </w:p>
        </w:tc>
        <w:tc>
          <w:tcPr>
            <w:tcW w:w="5386" w:type="dxa"/>
            <w:vAlign w:val="center"/>
          </w:tcPr>
          <w:p>
            <w:pPr>
              <w:pStyle w:val="13"/>
            </w:pPr>
            <w:r>
              <w:t>预计发放三四级残疾人人数</w:t>
            </w:r>
          </w:p>
        </w:tc>
        <w:tc>
          <w:tcPr>
            <w:tcW w:w="2268" w:type="dxa"/>
            <w:vAlign w:val="center"/>
          </w:tcPr>
          <w:p>
            <w:pPr>
              <w:pStyle w:val="13"/>
            </w:pPr>
            <w:r>
              <w:t>≥500人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一二级残疾人生活补贴发放标准</w:t>
            </w:r>
          </w:p>
        </w:tc>
        <w:tc>
          <w:tcPr>
            <w:tcW w:w="5386" w:type="dxa"/>
            <w:vAlign w:val="center"/>
          </w:tcPr>
          <w:p>
            <w:pPr>
              <w:pStyle w:val="13"/>
            </w:pPr>
            <w:r>
              <w:t>一二级残疾人生活补贴发放标准</w:t>
            </w:r>
          </w:p>
        </w:tc>
        <w:tc>
          <w:tcPr>
            <w:tcW w:w="2268" w:type="dxa"/>
            <w:vAlign w:val="center"/>
          </w:tcPr>
          <w:p>
            <w:pPr>
              <w:pStyle w:val="13"/>
            </w:pPr>
            <w:r>
              <w:t>105元/人/月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三四级残疾人生活补贴发放标准</w:t>
            </w:r>
          </w:p>
        </w:tc>
        <w:tc>
          <w:tcPr>
            <w:tcW w:w="5386" w:type="dxa"/>
            <w:vAlign w:val="center"/>
          </w:tcPr>
          <w:p>
            <w:pPr>
              <w:pStyle w:val="13"/>
            </w:pPr>
            <w:r>
              <w:t>三四级残疾人生活补贴发放标准</w:t>
            </w:r>
          </w:p>
        </w:tc>
        <w:tc>
          <w:tcPr>
            <w:tcW w:w="2268" w:type="dxa"/>
            <w:vAlign w:val="center"/>
          </w:tcPr>
          <w:p>
            <w:pPr>
              <w:pStyle w:val="13"/>
            </w:pPr>
            <w:r>
              <w:t>96元/人/月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全区享受残疾补贴的数量</w:t>
            </w:r>
          </w:p>
        </w:tc>
        <w:tc>
          <w:tcPr>
            <w:tcW w:w="2268" w:type="dxa"/>
            <w:vAlign w:val="center"/>
          </w:tcPr>
          <w:p>
            <w:pPr>
              <w:pStyle w:val="13"/>
            </w:pPr>
            <w:r>
              <w:t>≥1200人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接受补助的残疾人群体的满意度</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44、石财社【2023】150号关于提前下达2024年市级财政困难群众救助补助资金预算的通知-临时救助绩效目标表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13011024P00001210521G</w:t>
            </w:r>
          </w:p>
        </w:tc>
        <w:tc>
          <w:tcPr>
            <w:tcW w:w="2835" w:type="dxa"/>
            <w:vAlign w:val="center"/>
          </w:tcPr>
          <w:p>
            <w:pPr>
              <w:pStyle w:val="11"/>
            </w:pPr>
            <w:r>
              <w:t>项目名称</w:t>
            </w:r>
          </w:p>
        </w:tc>
        <w:tc>
          <w:tcPr>
            <w:tcW w:w="6094" w:type="dxa"/>
            <w:gridSpan w:val="3"/>
            <w:vAlign w:val="center"/>
          </w:tcPr>
          <w:p>
            <w:pPr>
              <w:pStyle w:val="13"/>
            </w:pPr>
            <w:r>
              <w:t>石财社【2023】150号关于提前下达2024年市级财政困难群众救助补助资金预算的通知-临时救助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临时救助是社会救助体系的重要组成部分，在城乡居民发生突发性、紧迫性、临时性生活困难发面，发挥了重要重要。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1.临时救助是社会救助体系的重要组成部分，在城乡居民发生突发性、紧迫性、临时性生活困难发面，发挥了重要重要。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医疗致困救助金发放覆盖率</w:t>
            </w:r>
          </w:p>
        </w:tc>
        <w:tc>
          <w:tcPr>
            <w:tcW w:w="2268" w:type="dxa"/>
            <w:vAlign w:val="center"/>
          </w:tcPr>
          <w:p>
            <w:pPr>
              <w:pStyle w:val="13"/>
            </w:pPr>
            <w:r>
              <w:t>100%</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救助金实际发放率</w:t>
            </w:r>
          </w:p>
        </w:tc>
        <w:tc>
          <w:tcPr>
            <w:tcW w:w="2268" w:type="dxa"/>
            <w:vAlign w:val="center"/>
          </w:tcPr>
          <w:p>
            <w:pPr>
              <w:pStyle w:val="13"/>
            </w:pPr>
            <w:r>
              <w:t>100%</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医疗致困的救助对象</w:t>
            </w:r>
          </w:p>
        </w:tc>
        <w:tc>
          <w:tcPr>
            <w:tcW w:w="5386" w:type="dxa"/>
            <w:vAlign w:val="center"/>
          </w:tcPr>
          <w:p>
            <w:pPr>
              <w:pStyle w:val="13"/>
            </w:pPr>
            <w:r>
              <w:t>一类、二类救助家庭可申请乡、镇级救助</w:t>
            </w:r>
          </w:p>
        </w:tc>
        <w:tc>
          <w:tcPr>
            <w:tcW w:w="2268" w:type="dxa"/>
            <w:vAlign w:val="center"/>
          </w:tcPr>
          <w:p>
            <w:pPr>
              <w:pStyle w:val="13"/>
            </w:pPr>
            <w:r>
              <w:t>不超过我区2个月城镇低保标准</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临时救助人数</w:t>
            </w:r>
          </w:p>
        </w:tc>
        <w:tc>
          <w:tcPr>
            <w:tcW w:w="5386" w:type="dxa"/>
            <w:vAlign w:val="center"/>
          </w:tcPr>
          <w:p>
            <w:pPr>
              <w:pStyle w:val="13"/>
            </w:pPr>
            <w:r>
              <w:t>临时救助金计划人数</w:t>
            </w:r>
          </w:p>
        </w:tc>
        <w:tc>
          <w:tcPr>
            <w:tcW w:w="2268" w:type="dxa"/>
            <w:vAlign w:val="center"/>
          </w:tcPr>
          <w:p>
            <w:pPr>
              <w:pStyle w:val="13"/>
            </w:pPr>
            <w:r>
              <w:t>≥200人</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生活水平提升情况</w:t>
            </w:r>
          </w:p>
        </w:tc>
        <w:tc>
          <w:tcPr>
            <w:tcW w:w="5386" w:type="dxa"/>
            <w:vAlign w:val="center"/>
          </w:tcPr>
          <w:p>
            <w:pPr>
              <w:pStyle w:val="13"/>
            </w:pPr>
            <w:r>
              <w:t>农村被救助生活水平提升情况</w:t>
            </w:r>
          </w:p>
        </w:tc>
        <w:tc>
          <w:tcPr>
            <w:tcW w:w="2268" w:type="dxa"/>
            <w:vAlign w:val="center"/>
          </w:tcPr>
          <w:p>
            <w:pPr>
              <w:pStyle w:val="13"/>
            </w:pPr>
            <w:r>
              <w:t>稳步提升</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人民群众救助政策的知晓率</w:t>
            </w:r>
          </w:p>
        </w:tc>
        <w:tc>
          <w:tcPr>
            <w:tcW w:w="2268" w:type="dxa"/>
            <w:vAlign w:val="center"/>
          </w:tcPr>
          <w:p>
            <w:pPr>
              <w:pStyle w:val="13"/>
            </w:pPr>
            <w:r>
              <w:t>≥95%</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临时救助受益人数</w:t>
            </w:r>
          </w:p>
        </w:tc>
        <w:tc>
          <w:tcPr>
            <w:tcW w:w="2268" w:type="dxa"/>
            <w:vAlign w:val="center"/>
          </w:tcPr>
          <w:p>
            <w:pPr>
              <w:pStyle w:val="13"/>
            </w:pPr>
            <w:r>
              <w:t>≥200人</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被救助对象的满意程度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45、石财社【2023】150号关于提前下达2024年市级财政困难群众救助补助资金预算的通知-农村低保绩效目标表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13011024P00001210520W</w:t>
            </w:r>
          </w:p>
        </w:tc>
        <w:tc>
          <w:tcPr>
            <w:tcW w:w="2835" w:type="dxa"/>
            <w:vAlign w:val="center"/>
          </w:tcPr>
          <w:p>
            <w:pPr>
              <w:pStyle w:val="11"/>
            </w:pPr>
            <w:r>
              <w:t>项目名称</w:t>
            </w:r>
          </w:p>
        </w:tc>
        <w:tc>
          <w:tcPr>
            <w:tcW w:w="6094" w:type="dxa"/>
            <w:gridSpan w:val="3"/>
            <w:vAlign w:val="center"/>
          </w:tcPr>
          <w:p>
            <w:pPr>
              <w:pStyle w:val="13"/>
            </w:pPr>
            <w:r>
              <w:t>石财社【2023】150号关于提前下达2024年市级财政困难群众救助补助资金预算的通知-农村低保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236.00</w:t>
            </w:r>
          </w:p>
        </w:tc>
        <w:tc>
          <w:tcPr>
            <w:tcW w:w="2835" w:type="dxa"/>
            <w:vAlign w:val="center"/>
          </w:tcPr>
          <w:p>
            <w:pPr>
              <w:pStyle w:val="11"/>
            </w:pPr>
            <w:r>
              <w:t>其中：财政    资金</w:t>
            </w:r>
          </w:p>
        </w:tc>
        <w:tc>
          <w:tcPr>
            <w:tcW w:w="2551" w:type="dxa"/>
            <w:vAlign w:val="center"/>
          </w:tcPr>
          <w:p>
            <w:pPr>
              <w:pStyle w:val="13"/>
            </w:pPr>
            <w:r>
              <w:t>236.00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解决2400农村低保户的突出困难，满足基本的生活需求，强化政府托底保障职责，做到应救尽救，应保尽保。</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1.解决2400农村低保户的突出困难，满足基本的生活需求，强化政府托底保障职责，做到应救尽救，应保尽保。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农村低保每人每月发放标准</w:t>
            </w:r>
          </w:p>
        </w:tc>
        <w:tc>
          <w:tcPr>
            <w:tcW w:w="2268" w:type="dxa"/>
            <w:vAlign w:val="center"/>
          </w:tcPr>
          <w:p>
            <w:pPr>
              <w:pStyle w:val="13"/>
            </w:pPr>
            <w:r>
              <w:t>≤610元</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发放农村低保金人数</w:t>
            </w:r>
          </w:p>
        </w:tc>
        <w:tc>
          <w:tcPr>
            <w:tcW w:w="5386" w:type="dxa"/>
            <w:vAlign w:val="center"/>
          </w:tcPr>
          <w:p>
            <w:pPr>
              <w:pStyle w:val="13"/>
            </w:pPr>
            <w:r>
              <w:t>发放农村低保金人数</w:t>
            </w:r>
          </w:p>
        </w:tc>
        <w:tc>
          <w:tcPr>
            <w:tcW w:w="2268" w:type="dxa"/>
            <w:vAlign w:val="center"/>
          </w:tcPr>
          <w:p>
            <w:pPr>
              <w:pStyle w:val="13"/>
            </w:pPr>
            <w:r>
              <w:t>≥2400人</w:t>
            </w:r>
          </w:p>
        </w:tc>
        <w:tc>
          <w:tcPr>
            <w:tcW w:w="1276" w:type="dxa"/>
            <w:vAlign w:val="center"/>
          </w:tcPr>
          <w:p>
            <w:pPr>
              <w:pStyle w:val="13"/>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低保资金的到位率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预计发放时间</w:t>
            </w:r>
          </w:p>
        </w:tc>
        <w:tc>
          <w:tcPr>
            <w:tcW w:w="2268" w:type="dxa"/>
            <w:vAlign w:val="center"/>
          </w:tcPr>
          <w:p>
            <w:pPr>
              <w:pStyle w:val="13"/>
            </w:pPr>
            <w:r>
              <w:t>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受益人数</w:t>
            </w:r>
          </w:p>
        </w:tc>
        <w:tc>
          <w:tcPr>
            <w:tcW w:w="5386" w:type="dxa"/>
            <w:vAlign w:val="center"/>
          </w:tcPr>
          <w:p>
            <w:pPr>
              <w:pStyle w:val="13"/>
            </w:pPr>
            <w:r>
              <w:t>实际受益人数</w:t>
            </w:r>
          </w:p>
        </w:tc>
        <w:tc>
          <w:tcPr>
            <w:tcW w:w="2268" w:type="dxa"/>
            <w:vAlign w:val="center"/>
          </w:tcPr>
          <w:p>
            <w:pPr>
              <w:pStyle w:val="13"/>
            </w:pPr>
            <w:r>
              <w:t>≥2400人</w:t>
            </w:r>
          </w:p>
        </w:tc>
        <w:tc>
          <w:tcPr>
            <w:tcW w:w="1276" w:type="dxa"/>
            <w:vAlign w:val="center"/>
          </w:tcPr>
          <w:p>
            <w:pPr>
              <w:pStyle w:val="13"/>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每月发放</w:t>
            </w:r>
          </w:p>
        </w:tc>
        <w:tc>
          <w:tcPr>
            <w:tcW w:w="2268" w:type="dxa"/>
            <w:vAlign w:val="center"/>
          </w:tcPr>
          <w:p>
            <w:pPr>
              <w:pStyle w:val="13"/>
            </w:pPr>
            <w:r>
              <w:t>每月发放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≥95%</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通过实施低保政策促进社会稳定水平逐步提高</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接受农村低保金补助的人群对所提供服务的满意程度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46、石财社【2023】150号关于提前下达2024年市级财政困难群众救助补助资金预算的通知-重度残疾人护理补贴绩效目标表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13011024P000012105224</w:t>
            </w:r>
          </w:p>
        </w:tc>
        <w:tc>
          <w:tcPr>
            <w:tcW w:w="2835" w:type="dxa"/>
            <w:vAlign w:val="center"/>
          </w:tcPr>
          <w:p>
            <w:pPr>
              <w:pStyle w:val="11"/>
            </w:pPr>
            <w:r>
              <w:t>项目名称</w:t>
            </w:r>
          </w:p>
        </w:tc>
        <w:tc>
          <w:tcPr>
            <w:tcW w:w="6094" w:type="dxa"/>
            <w:gridSpan w:val="3"/>
            <w:vAlign w:val="center"/>
          </w:tcPr>
          <w:p>
            <w:pPr>
              <w:pStyle w:val="13"/>
            </w:pPr>
            <w:r>
              <w:t>石财社【2023】150号关于提前下达2024年市级财政困难群众救助补助资金预算的通知-重度残疾人护理补贴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131.80</w:t>
            </w:r>
          </w:p>
        </w:tc>
        <w:tc>
          <w:tcPr>
            <w:tcW w:w="2835" w:type="dxa"/>
            <w:vAlign w:val="center"/>
          </w:tcPr>
          <w:p>
            <w:pPr>
              <w:pStyle w:val="11"/>
            </w:pPr>
            <w:r>
              <w:t>其中：财政    资金</w:t>
            </w:r>
          </w:p>
        </w:tc>
        <w:tc>
          <w:tcPr>
            <w:tcW w:w="2551" w:type="dxa"/>
            <w:vAlign w:val="center"/>
          </w:tcPr>
          <w:p>
            <w:pPr>
              <w:pStyle w:val="13"/>
            </w:pPr>
            <w:r>
              <w:t>131.80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发放一级重度残疾人护理补贴人数</w:t>
            </w:r>
          </w:p>
        </w:tc>
        <w:tc>
          <w:tcPr>
            <w:tcW w:w="5386" w:type="dxa"/>
            <w:vAlign w:val="center"/>
          </w:tcPr>
          <w:p>
            <w:pPr>
              <w:pStyle w:val="13"/>
            </w:pPr>
            <w:r>
              <w:t>预计发放一级困难重度残疾人护理补贴人数</w:t>
            </w:r>
          </w:p>
        </w:tc>
        <w:tc>
          <w:tcPr>
            <w:tcW w:w="2268" w:type="dxa"/>
            <w:vAlign w:val="center"/>
          </w:tcPr>
          <w:p>
            <w:pPr>
              <w:pStyle w:val="13"/>
            </w:pPr>
            <w:r>
              <w:t>≥260人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发放二级重度残疾人护理补贴人数</w:t>
            </w:r>
          </w:p>
        </w:tc>
        <w:tc>
          <w:tcPr>
            <w:tcW w:w="5386" w:type="dxa"/>
            <w:vAlign w:val="center"/>
          </w:tcPr>
          <w:p>
            <w:pPr>
              <w:pStyle w:val="13"/>
            </w:pPr>
            <w:r>
              <w:t>预计发放二级困难重度残疾人护理补贴人数</w:t>
            </w:r>
          </w:p>
        </w:tc>
        <w:tc>
          <w:tcPr>
            <w:tcW w:w="2268" w:type="dxa"/>
            <w:vAlign w:val="center"/>
          </w:tcPr>
          <w:p>
            <w:pPr>
              <w:pStyle w:val="13"/>
            </w:pPr>
            <w:r>
              <w:t>≥440人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发放其它一二级符合条件的重度残疾人护理补贴人数</w:t>
            </w:r>
          </w:p>
        </w:tc>
        <w:tc>
          <w:tcPr>
            <w:tcW w:w="5386" w:type="dxa"/>
            <w:vAlign w:val="center"/>
          </w:tcPr>
          <w:p>
            <w:pPr>
              <w:pStyle w:val="13"/>
            </w:pPr>
            <w:r>
              <w:t>预计发放其它一二级重度残疾人护理补贴人数</w:t>
            </w:r>
          </w:p>
        </w:tc>
        <w:tc>
          <w:tcPr>
            <w:tcW w:w="2268" w:type="dxa"/>
            <w:vAlign w:val="center"/>
          </w:tcPr>
          <w:p>
            <w:pPr>
              <w:pStyle w:val="13"/>
            </w:pPr>
            <w:r>
              <w:t>≥1500人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一级重度残疾人护理补贴发放标准</w:t>
            </w:r>
          </w:p>
        </w:tc>
        <w:tc>
          <w:tcPr>
            <w:tcW w:w="5386" w:type="dxa"/>
            <w:vAlign w:val="center"/>
          </w:tcPr>
          <w:p>
            <w:pPr>
              <w:pStyle w:val="13"/>
            </w:pPr>
            <w:r>
              <w:t>一级困难重度残疾人护理补贴发放标准</w:t>
            </w:r>
          </w:p>
        </w:tc>
        <w:tc>
          <w:tcPr>
            <w:tcW w:w="2268" w:type="dxa"/>
            <w:vAlign w:val="center"/>
          </w:tcPr>
          <w:p>
            <w:pPr>
              <w:pStyle w:val="13"/>
            </w:pPr>
            <w:r>
              <w:t>230元/人/月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二级重度残疾人护理补贴发放标准</w:t>
            </w:r>
          </w:p>
        </w:tc>
        <w:tc>
          <w:tcPr>
            <w:tcW w:w="5386" w:type="dxa"/>
            <w:vAlign w:val="center"/>
          </w:tcPr>
          <w:p>
            <w:pPr>
              <w:pStyle w:val="13"/>
            </w:pPr>
            <w:r>
              <w:t>二级困难重度残疾人护理补贴发放标准</w:t>
            </w:r>
          </w:p>
        </w:tc>
        <w:tc>
          <w:tcPr>
            <w:tcW w:w="2268" w:type="dxa"/>
            <w:vAlign w:val="center"/>
          </w:tcPr>
          <w:p>
            <w:pPr>
              <w:pStyle w:val="13"/>
            </w:pPr>
            <w:r>
              <w:t>130元/人/月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其它一二级困难重度残疾人护理补贴发放标准</w:t>
            </w:r>
          </w:p>
        </w:tc>
        <w:tc>
          <w:tcPr>
            <w:tcW w:w="5386" w:type="dxa"/>
            <w:vAlign w:val="center"/>
          </w:tcPr>
          <w:p>
            <w:pPr>
              <w:pStyle w:val="13"/>
            </w:pPr>
            <w:r>
              <w:t>其它一二级困难重度残疾人护理补贴发放标准</w:t>
            </w:r>
          </w:p>
        </w:tc>
        <w:tc>
          <w:tcPr>
            <w:tcW w:w="2268" w:type="dxa"/>
            <w:vAlign w:val="center"/>
          </w:tcPr>
          <w:p>
            <w:pPr>
              <w:pStyle w:val="13"/>
            </w:pPr>
            <w:r>
              <w:t>90元/人/月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全区享受重度残疾补贴的数量</w:t>
            </w:r>
          </w:p>
        </w:tc>
        <w:tc>
          <w:tcPr>
            <w:tcW w:w="2268" w:type="dxa"/>
            <w:vAlign w:val="center"/>
          </w:tcPr>
          <w:p>
            <w:pPr>
              <w:pStyle w:val="13"/>
            </w:pPr>
            <w:r>
              <w:t>≥2200人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47、石财社【2023】151号关于提前下达2024年省级专项福利彩票公益金预算的通知-特殊困难老年人居家适老化改造绩效目标表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13011024P00001210571U</w:t>
            </w:r>
          </w:p>
        </w:tc>
        <w:tc>
          <w:tcPr>
            <w:tcW w:w="2835" w:type="dxa"/>
            <w:vAlign w:val="center"/>
          </w:tcPr>
          <w:p>
            <w:pPr>
              <w:pStyle w:val="11"/>
            </w:pPr>
            <w:r>
              <w:t>项目名称</w:t>
            </w:r>
          </w:p>
        </w:tc>
        <w:tc>
          <w:tcPr>
            <w:tcW w:w="6094" w:type="dxa"/>
            <w:gridSpan w:val="3"/>
            <w:vAlign w:val="center"/>
          </w:tcPr>
          <w:p>
            <w:pPr>
              <w:pStyle w:val="13"/>
            </w:pPr>
            <w:r>
              <w:t>石财社【2023】151号关于提前下达2024年省级专项福利彩票公益金预算的通知-特殊困难老年人居家适老化改造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通过对我区70户特殊困难老年人家庭进行居家适老化改造，促进我区养老服务体质增能，提升老年人居家养老的安全性、便利性，不断增加其获得感、幸福感。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1.通过对我区70户特殊困难老年人家庭进行居家适老化改造，促进我区养老服务体质增能，提升老年人居家养老的安全性、便利性，不断增加其获得感、幸福感。</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改造2024年度特殊困难老年人家庭户数</w:t>
            </w:r>
          </w:p>
        </w:tc>
        <w:tc>
          <w:tcPr>
            <w:tcW w:w="5386" w:type="dxa"/>
            <w:vAlign w:val="center"/>
          </w:tcPr>
          <w:p>
            <w:pPr>
              <w:pStyle w:val="13"/>
            </w:pPr>
            <w:r>
              <w:t>改造2024年特殊困难老年人家庭户数</w:t>
            </w:r>
          </w:p>
        </w:tc>
        <w:tc>
          <w:tcPr>
            <w:tcW w:w="2268" w:type="dxa"/>
            <w:vAlign w:val="center"/>
          </w:tcPr>
          <w:p>
            <w:pPr>
              <w:pStyle w:val="13"/>
            </w:pPr>
            <w:r>
              <w:t>70户</w:t>
            </w:r>
          </w:p>
        </w:tc>
        <w:tc>
          <w:tcPr>
            <w:tcW w:w="1276" w:type="dxa"/>
            <w:vAlign w:val="center"/>
          </w:tcPr>
          <w:p>
            <w:pPr>
              <w:pStyle w:val="13"/>
            </w:pPr>
            <w:r>
              <w:t>石财社（2023）151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评估2024年特殊困难老年人居家适老化改造达标率</w:t>
            </w:r>
          </w:p>
        </w:tc>
        <w:tc>
          <w:tcPr>
            <w:tcW w:w="5386" w:type="dxa"/>
            <w:vAlign w:val="center"/>
          </w:tcPr>
          <w:p>
            <w:pPr>
              <w:pStyle w:val="13"/>
            </w:pPr>
            <w:r>
              <w:t>评估2024年特殊困难老年人居家适老化改造达标率</w:t>
            </w:r>
          </w:p>
        </w:tc>
        <w:tc>
          <w:tcPr>
            <w:tcW w:w="2268" w:type="dxa"/>
            <w:vAlign w:val="center"/>
          </w:tcPr>
          <w:p>
            <w:pPr>
              <w:pStyle w:val="13"/>
            </w:pPr>
            <w:r>
              <w:t>100%</w:t>
            </w:r>
          </w:p>
        </w:tc>
        <w:tc>
          <w:tcPr>
            <w:tcW w:w="1276" w:type="dxa"/>
            <w:vAlign w:val="center"/>
          </w:tcPr>
          <w:p>
            <w:pPr>
              <w:pStyle w:val="13"/>
            </w:pPr>
            <w:r>
              <w:t>石财社（2023）151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特殊困难老年人适老化改造及时率</w:t>
            </w:r>
          </w:p>
        </w:tc>
        <w:tc>
          <w:tcPr>
            <w:tcW w:w="5386" w:type="dxa"/>
            <w:vAlign w:val="center"/>
          </w:tcPr>
          <w:p>
            <w:pPr>
              <w:pStyle w:val="13"/>
            </w:pPr>
            <w:r>
              <w:t>特殊困难老年人适老化改造及时率</w:t>
            </w:r>
          </w:p>
        </w:tc>
        <w:tc>
          <w:tcPr>
            <w:tcW w:w="2268" w:type="dxa"/>
            <w:vAlign w:val="center"/>
          </w:tcPr>
          <w:p>
            <w:pPr>
              <w:pStyle w:val="13"/>
            </w:pPr>
            <w:r>
              <w:t>100%</w:t>
            </w:r>
          </w:p>
        </w:tc>
        <w:tc>
          <w:tcPr>
            <w:tcW w:w="1276" w:type="dxa"/>
            <w:vAlign w:val="center"/>
          </w:tcPr>
          <w:p>
            <w:pPr>
              <w:pStyle w:val="13"/>
            </w:pPr>
            <w:r>
              <w:t>石财社（2023）151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特殊困难老年人居家适老化改造成本</w:t>
            </w:r>
          </w:p>
        </w:tc>
        <w:tc>
          <w:tcPr>
            <w:tcW w:w="5386" w:type="dxa"/>
            <w:vAlign w:val="center"/>
          </w:tcPr>
          <w:p>
            <w:pPr>
              <w:pStyle w:val="13"/>
            </w:pPr>
            <w:r>
              <w:t>特殊困难老年人居家适老化改造成本</w:t>
            </w:r>
          </w:p>
        </w:tc>
        <w:tc>
          <w:tcPr>
            <w:tcW w:w="2268" w:type="dxa"/>
            <w:vAlign w:val="center"/>
          </w:tcPr>
          <w:p>
            <w:pPr>
              <w:pStyle w:val="13"/>
            </w:pPr>
            <w:r>
              <w:t>1000元</w:t>
            </w:r>
          </w:p>
        </w:tc>
        <w:tc>
          <w:tcPr>
            <w:tcW w:w="1276" w:type="dxa"/>
            <w:vAlign w:val="center"/>
          </w:tcPr>
          <w:p>
            <w:pPr>
              <w:pStyle w:val="13"/>
            </w:pPr>
            <w:r>
              <w:t>石财社（2023）151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符合改造的老年人家庭生活水平提高</w:t>
            </w:r>
          </w:p>
        </w:tc>
        <w:tc>
          <w:tcPr>
            <w:tcW w:w="5386" w:type="dxa"/>
            <w:vAlign w:val="center"/>
          </w:tcPr>
          <w:p>
            <w:pPr>
              <w:pStyle w:val="13"/>
            </w:pPr>
            <w:r>
              <w:t>符合改造的老年人家庭生活水平提高</w:t>
            </w:r>
          </w:p>
        </w:tc>
        <w:tc>
          <w:tcPr>
            <w:tcW w:w="2268" w:type="dxa"/>
            <w:vAlign w:val="center"/>
          </w:tcPr>
          <w:p>
            <w:pPr>
              <w:pStyle w:val="13"/>
            </w:pPr>
            <w:r>
              <w:t>逐步提高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能够长期较好的开展服务，长期满足人民群众</w:t>
            </w:r>
          </w:p>
        </w:tc>
        <w:tc>
          <w:tcPr>
            <w:tcW w:w="2268" w:type="dxa"/>
            <w:vAlign w:val="center"/>
          </w:tcPr>
          <w:p>
            <w:pPr>
              <w:pStyle w:val="13"/>
            </w:pPr>
            <w:r>
              <w:t>逐步提高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48、石财社【2023】152号关于提前下达2024年中央财政困难群众救助补助资金预算的通知-城市低保绩效目标表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13011024P000012105276</w:t>
            </w:r>
          </w:p>
        </w:tc>
        <w:tc>
          <w:tcPr>
            <w:tcW w:w="2835" w:type="dxa"/>
            <w:vAlign w:val="center"/>
          </w:tcPr>
          <w:p>
            <w:pPr>
              <w:pStyle w:val="11"/>
            </w:pPr>
            <w:r>
              <w:t>项目名称</w:t>
            </w:r>
          </w:p>
        </w:tc>
        <w:tc>
          <w:tcPr>
            <w:tcW w:w="6094" w:type="dxa"/>
            <w:gridSpan w:val="3"/>
            <w:vAlign w:val="center"/>
          </w:tcPr>
          <w:p>
            <w:pPr>
              <w:pStyle w:val="13"/>
            </w:pPr>
            <w:r>
              <w:t>石财社【2023】152号关于提前下达2024年中央财政困难群众救助补助资金预算的通知-城市低保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解决50城市低保户的突出困难，满足基本的生活需求，强化政府托底保障职责，做到应救尽救，应保尽保。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1.解决50城市低保户的突出困难，满足基本的生活需求，强化政府托底保障职责，做到应救尽救，应保尽保。</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城市低保每人每月发放标准</w:t>
            </w:r>
          </w:p>
        </w:tc>
        <w:tc>
          <w:tcPr>
            <w:tcW w:w="2268" w:type="dxa"/>
            <w:vAlign w:val="center"/>
          </w:tcPr>
          <w:p>
            <w:pPr>
              <w:pStyle w:val="13"/>
            </w:pPr>
            <w:r>
              <w:t>≤810元</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发放城市低保金人数</w:t>
            </w:r>
          </w:p>
        </w:tc>
        <w:tc>
          <w:tcPr>
            <w:tcW w:w="5386" w:type="dxa"/>
            <w:vAlign w:val="center"/>
          </w:tcPr>
          <w:p>
            <w:pPr>
              <w:pStyle w:val="13"/>
            </w:pPr>
            <w:r>
              <w:t>发放城市低保金人数</w:t>
            </w:r>
          </w:p>
        </w:tc>
        <w:tc>
          <w:tcPr>
            <w:tcW w:w="2268" w:type="dxa"/>
            <w:vAlign w:val="center"/>
          </w:tcPr>
          <w:p>
            <w:pPr>
              <w:pStyle w:val="13"/>
            </w:pPr>
            <w:r>
              <w:t>≥50人</w:t>
            </w:r>
          </w:p>
        </w:tc>
        <w:tc>
          <w:tcPr>
            <w:tcW w:w="1276" w:type="dxa"/>
            <w:vAlign w:val="center"/>
          </w:tcPr>
          <w:p>
            <w:pPr>
              <w:pStyle w:val="13"/>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低保资金到位率</w:t>
            </w:r>
          </w:p>
        </w:tc>
        <w:tc>
          <w:tcPr>
            <w:tcW w:w="5386" w:type="dxa"/>
            <w:vAlign w:val="center"/>
          </w:tcPr>
          <w:p>
            <w:pPr>
              <w:pStyle w:val="13"/>
            </w:pPr>
            <w:r>
              <w:t>低保资金的到位率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预计发放时间</w:t>
            </w:r>
          </w:p>
        </w:tc>
        <w:tc>
          <w:tcPr>
            <w:tcW w:w="2268" w:type="dxa"/>
            <w:vAlign w:val="center"/>
          </w:tcPr>
          <w:p>
            <w:pPr>
              <w:pStyle w:val="13"/>
            </w:pPr>
            <w:r>
              <w:t>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受益人数</w:t>
            </w:r>
          </w:p>
        </w:tc>
        <w:tc>
          <w:tcPr>
            <w:tcW w:w="5386" w:type="dxa"/>
            <w:vAlign w:val="center"/>
          </w:tcPr>
          <w:p>
            <w:pPr>
              <w:pStyle w:val="13"/>
            </w:pPr>
            <w:r>
              <w:t>实际受益人数</w:t>
            </w:r>
          </w:p>
        </w:tc>
        <w:tc>
          <w:tcPr>
            <w:tcW w:w="2268" w:type="dxa"/>
            <w:vAlign w:val="center"/>
          </w:tcPr>
          <w:p>
            <w:pPr>
              <w:pStyle w:val="13"/>
            </w:pPr>
            <w:r>
              <w:t>≥50人</w:t>
            </w:r>
          </w:p>
        </w:tc>
        <w:tc>
          <w:tcPr>
            <w:tcW w:w="1276" w:type="dxa"/>
            <w:vAlign w:val="center"/>
          </w:tcPr>
          <w:p>
            <w:pPr>
              <w:pStyle w:val="13"/>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每月发放</w:t>
            </w:r>
          </w:p>
        </w:tc>
        <w:tc>
          <w:tcPr>
            <w:tcW w:w="2268" w:type="dxa"/>
            <w:vAlign w:val="center"/>
          </w:tcPr>
          <w:p>
            <w:pPr>
              <w:pStyle w:val="13"/>
            </w:pPr>
            <w:r>
              <w:t>每月发放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≥95%</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通过实施低保政策促进社会稳定水平逐步提高</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接受城市低保金补助的人群对所提供服务的满意程度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49、石财社【2023】152号关于提前下达2024年中央财政困难群众救助补助资金预算的通知-农村低保绩效目标表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13011024P00001210528R</w:t>
            </w:r>
          </w:p>
        </w:tc>
        <w:tc>
          <w:tcPr>
            <w:tcW w:w="2835" w:type="dxa"/>
            <w:vAlign w:val="center"/>
          </w:tcPr>
          <w:p>
            <w:pPr>
              <w:pStyle w:val="11"/>
            </w:pPr>
            <w:r>
              <w:t>项目名称</w:t>
            </w:r>
          </w:p>
        </w:tc>
        <w:tc>
          <w:tcPr>
            <w:tcW w:w="6094" w:type="dxa"/>
            <w:gridSpan w:val="3"/>
            <w:vAlign w:val="center"/>
          </w:tcPr>
          <w:p>
            <w:pPr>
              <w:pStyle w:val="13"/>
            </w:pPr>
            <w:r>
              <w:t>石财社【2023】152号关于提前下达2024年中央财政困难群众救助补助资金预算的通知-农村低保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415.00</w:t>
            </w:r>
          </w:p>
        </w:tc>
        <w:tc>
          <w:tcPr>
            <w:tcW w:w="2835" w:type="dxa"/>
            <w:vAlign w:val="center"/>
          </w:tcPr>
          <w:p>
            <w:pPr>
              <w:pStyle w:val="11"/>
            </w:pPr>
            <w:r>
              <w:t>其中：财政    资金</w:t>
            </w:r>
          </w:p>
        </w:tc>
        <w:tc>
          <w:tcPr>
            <w:tcW w:w="2551" w:type="dxa"/>
            <w:vAlign w:val="center"/>
          </w:tcPr>
          <w:p>
            <w:pPr>
              <w:pStyle w:val="13"/>
            </w:pPr>
            <w:r>
              <w:t>415.00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解决2400农村低保户的突出困难，满足基本的生活需求，强化政府托底保障职责，做到应救尽救，应保尽保。</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1.解决2400农村低保户的突出困难，满足基本的生活需求，强化政府托底保障职责，做到应救尽救，应保尽保。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农村低保每人每月发放标准</w:t>
            </w:r>
          </w:p>
        </w:tc>
        <w:tc>
          <w:tcPr>
            <w:tcW w:w="2268" w:type="dxa"/>
            <w:vAlign w:val="center"/>
          </w:tcPr>
          <w:p>
            <w:pPr>
              <w:pStyle w:val="13"/>
            </w:pPr>
            <w:r>
              <w:t>≤610元</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发放农村低保金人数</w:t>
            </w:r>
          </w:p>
        </w:tc>
        <w:tc>
          <w:tcPr>
            <w:tcW w:w="5386" w:type="dxa"/>
            <w:vAlign w:val="center"/>
          </w:tcPr>
          <w:p>
            <w:pPr>
              <w:pStyle w:val="13"/>
            </w:pPr>
            <w:r>
              <w:t>发放农村低保金人数</w:t>
            </w:r>
          </w:p>
        </w:tc>
        <w:tc>
          <w:tcPr>
            <w:tcW w:w="2268" w:type="dxa"/>
            <w:vAlign w:val="center"/>
          </w:tcPr>
          <w:p>
            <w:pPr>
              <w:pStyle w:val="13"/>
            </w:pPr>
            <w:r>
              <w:t>≥2400人</w:t>
            </w:r>
          </w:p>
        </w:tc>
        <w:tc>
          <w:tcPr>
            <w:tcW w:w="1276" w:type="dxa"/>
            <w:vAlign w:val="center"/>
          </w:tcPr>
          <w:p>
            <w:pPr>
              <w:pStyle w:val="13"/>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低保资金的到位率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预计发放时间</w:t>
            </w:r>
          </w:p>
        </w:tc>
        <w:tc>
          <w:tcPr>
            <w:tcW w:w="2268" w:type="dxa"/>
            <w:vAlign w:val="center"/>
          </w:tcPr>
          <w:p>
            <w:pPr>
              <w:pStyle w:val="13"/>
            </w:pPr>
            <w:r>
              <w:t>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受益人数</w:t>
            </w:r>
          </w:p>
        </w:tc>
        <w:tc>
          <w:tcPr>
            <w:tcW w:w="5386" w:type="dxa"/>
            <w:vAlign w:val="center"/>
          </w:tcPr>
          <w:p>
            <w:pPr>
              <w:pStyle w:val="13"/>
            </w:pPr>
            <w:r>
              <w:t>实际受益人数</w:t>
            </w:r>
          </w:p>
        </w:tc>
        <w:tc>
          <w:tcPr>
            <w:tcW w:w="2268" w:type="dxa"/>
            <w:vAlign w:val="center"/>
          </w:tcPr>
          <w:p>
            <w:pPr>
              <w:pStyle w:val="13"/>
            </w:pPr>
            <w:r>
              <w:t>≥2400人</w:t>
            </w:r>
          </w:p>
        </w:tc>
        <w:tc>
          <w:tcPr>
            <w:tcW w:w="1276" w:type="dxa"/>
            <w:vAlign w:val="center"/>
          </w:tcPr>
          <w:p>
            <w:pPr>
              <w:pStyle w:val="13"/>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每月发放</w:t>
            </w:r>
          </w:p>
        </w:tc>
        <w:tc>
          <w:tcPr>
            <w:tcW w:w="2268" w:type="dxa"/>
            <w:vAlign w:val="center"/>
          </w:tcPr>
          <w:p>
            <w:pPr>
              <w:pStyle w:val="13"/>
            </w:pPr>
            <w:r>
              <w:t>每月发放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≥95%</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通过实施低保政策促进社会稳定水平逐步提高</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接受农村低保金补助的人群对所提供服务的满意程度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50、石财社【2023】152号关于提前下达2024年中央财政困难群众救助补助资金预算的通知-特困供养（分散）绩效目标表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13011024P00001210529D</w:t>
            </w:r>
          </w:p>
        </w:tc>
        <w:tc>
          <w:tcPr>
            <w:tcW w:w="2835" w:type="dxa"/>
            <w:vAlign w:val="center"/>
          </w:tcPr>
          <w:p>
            <w:pPr>
              <w:pStyle w:val="11"/>
            </w:pPr>
            <w:r>
              <w:t>项目名称</w:t>
            </w:r>
          </w:p>
        </w:tc>
        <w:tc>
          <w:tcPr>
            <w:tcW w:w="6094" w:type="dxa"/>
            <w:gridSpan w:val="3"/>
            <w:vAlign w:val="center"/>
          </w:tcPr>
          <w:p>
            <w:pPr>
              <w:pStyle w:val="13"/>
            </w:pPr>
            <w:r>
              <w:t>石财社【2023】152号关于提前下达2024年中央财政困难群众救助补助资金预算的通知-特困供养（分散）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258.00</w:t>
            </w:r>
          </w:p>
        </w:tc>
        <w:tc>
          <w:tcPr>
            <w:tcW w:w="2835" w:type="dxa"/>
            <w:vAlign w:val="center"/>
          </w:tcPr>
          <w:p>
            <w:pPr>
              <w:pStyle w:val="11"/>
            </w:pPr>
            <w:r>
              <w:t>其中：财政    资金</w:t>
            </w:r>
          </w:p>
        </w:tc>
        <w:tc>
          <w:tcPr>
            <w:tcW w:w="2551" w:type="dxa"/>
            <w:vAlign w:val="center"/>
          </w:tcPr>
          <w:p>
            <w:pPr>
              <w:pStyle w:val="13"/>
            </w:pPr>
            <w:r>
              <w:t>258.00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给全区特困分散供养约505人发放特困金，保障基本生活。</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1.给全区特困分散供养约505人发放特困金，保障基本生活。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农村分散供养人数</w:t>
            </w:r>
          </w:p>
        </w:tc>
        <w:tc>
          <w:tcPr>
            <w:tcW w:w="5386" w:type="dxa"/>
            <w:vAlign w:val="center"/>
          </w:tcPr>
          <w:p>
            <w:pPr>
              <w:pStyle w:val="13"/>
            </w:pPr>
            <w:r>
              <w:t>农村分散供养人数</w:t>
            </w:r>
          </w:p>
        </w:tc>
        <w:tc>
          <w:tcPr>
            <w:tcW w:w="2268" w:type="dxa"/>
            <w:vAlign w:val="center"/>
          </w:tcPr>
          <w:p>
            <w:pPr>
              <w:pStyle w:val="13"/>
            </w:pPr>
            <w:r>
              <w:t>≥500人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城市分散供养对象的人数</w:t>
            </w:r>
          </w:p>
        </w:tc>
        <w:tc>
          <w:tcPr>
            <w:tcW w:w="5386" w:type="dxa"/>
            <w:vAlign w:val="center"/>
          </w:tcPr>
          <w:p>
            <w:pPr>
              <w:pStyle w:val="13"/>
            </w:pPr>
            <w:r>
              <w:t>城市分散供养对象的人数</w:t>
            </w:r>
          </w:p>
        </w:tc>
        <w:tc>
          <w:tcPr>
            <w:tcW w:w="2268" w:type="dxa"/>
            <w:vAlign w:val="center"/>
          </w:tcPr>
          <w:p>
            <w:pPr>
              <w:pStyle w:val="13"/>
            </w:pPr>
            <w:r>
              <w:t>≥5人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半护理特困人员的人数</w:t>
            </w:r>
          </w:p>
        </w:tc>
        <w:tc>
          <w:tcPr>
            <w:tcW w:w="5386" w:type="dxa"/>
            <w:vAlign w:val="center"/>
          </w:tcPr>
          <w:p>
            <w:pPr>
              <w:pStyle w:val="13"/>
            </w:pPr>
            <w:r>
              <w:t>半护理特困人员的人数</w:t>
            </w:r>
          </w:p>
        </w:tc>
        <w:tc>
          <w:tcPr>
            <w:tcW w:w="2268" w:type="dxa"/>
            <w:vAlign w:val="center"/>
          </w:tcPr>
          <w:p>
            <w:pPr>
              <w:pStyle w:val="13"/>
            </w:pPr>
            <w:r>
              <w:t>≥150人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全护理特困人员人数</w:t>
            </w:r>
          </w:p>
        </w:tc>
        <w:tc>
          <w:tcPr>
            <w:tcW w:w="5386" w:type="dxa"/>
            <w:vAlign w:val="center"/>
          </w:tcPr>
          <w:p>
            <w:pPr>
              <w:pStyle w:val="13"/>
            </w:pPr>
            <w:r>
              <w:t>全护理特困人员人数</w:t>
            </w:r>
          </w:p>
        </w:tc>
        <w:tc>
          <w:tcPr>
            <w:tcW w:w="2268" w:type="dxa"/>
            <w:vAlign w:val="center"/>
          </w:tcPr>
          <w:p>
            <w:pPr>
              <w:pStyle w:val="13"/>
            </w:pPr>
            <w:r>
              <w:t>≥50人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符合特困供养人员的供养比率</w:t>
            </w:r>
          </w:p>
        </w:tc>
        <w:tc>
          <w:tcPr>
            <w:tcW w:w="5386" w:type="dxa"/>
            <w:vAlign w:val="center"/>
          </w:tcPr>
          <w:p>
            <w:pPr>
              <w:pStyle w:val="13"/>
            </w:pPr>
            <w:r>
              <w:t>符合特困供养人员的供养比率</w:t>
            </w:r>
          </w:p>
        </w:tc>
        <w:tc>
          <w:tcPr>
            <w:tcW w:w="2268" w:type="dxa"/>
            <w:vAlign w:val="center"/>
          </w:tcPr>
          <w:p>
            <w:pPr>
              <w:pStyle w:val="13"/>
            </w:pPr>
            <w:r>
              <w:t>≥85%</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补助资金及时发放率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半护理和全护理人员的护理补贴足额兑现率</w:t>
            </w:r>
          </w:p>
        </w:tc>
        <w:tc>
          <w:tcPr>
            <w:tcW w:w="5386" w:type="dxa"/>
            <w:vAlign w:val="center"/>
          </w:tcPr>
          <w:p>
            <w:pPr>
              <w:pStyle w:val="13"/>
            </w:pPr>
            <w:r>
              <w:t>半护理和全护理人员的护理补贴足额兑现率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农村特困人员发放标准</w:t>
            </w:r>
          </w:p>
        </w:tc>
        <w:tc>
          <w:tcPr>
            <w:tcW w:w="5386" w:type="dxa"/>
            <w:vAlign w:val="center"/>
          </w:tcPr>
          <w:p>
            <w:pPr>
              <w:pStyle w:val="13"/>
            </w:pPr>
            <w:r>
              <w:t>农村特困人员发放标准</w:t>
            </w:r>
          </w:p>
        </w:tc>
        <w:tc>
          <w:tcPr>
            <w:tcW w:w="2268" w:type="dxa"/>
            <w:vAlign w:val="center"/>
          </w:tcPr>
          <w:p>
            <w:pPr>
              <w:pStyle w:val="13"/>
            </w:pPr>
            <w:r>
              <w:t>9720元/人/年</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城市特困人员发放标准</w:t>
            </w:r>
          </w:p>
        </w:tc>
        <w:tc>
          <w:tcPr>
            <w:tcW w:w="5386" w:type="dxa"/>
            <w:vAlign w:val="center"/>
          </w:tcPr>
          <w:p>
            <w:pPr>
              <w:pStyle w:val="13"/>
            </w:pPr>
            <w:r>
              <w:t>城市特困人员发放标准</w:t>
            </w:r>
          </w:p>
        </w:tc>
        <w:tc>
          <w:tcPr>
            <w:tcW w:w="2268" w:type="dxa"/>
            <w:vAlign w:val="center"/>
          </w:tcPr>
          <w:p>
            <w:pPr>
              <w:pStyle w:val="13"/>
            </w:pPr>
            <w:r>
              <w:t>13320元/人/年</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半护理人员照料护理标准</w:t>
            </w:r>
          </w:p>
        </w:tc>
        <w:tc>
          <w:tcPr>
            <w:tcW w:w="5386" w:type="dxa"/>
            <w:vAlign w:val="center"/>
          </w:tcPr>
          <w:p>
            <w:pPr>
              <w:pStyle w:val="13"/>
            </w:pPr>
            <w:r>
              <w:t>半护理人员照料护理标准</w:t>
            </w:r>
          </w:p>
        </w:tc>
        <w:tc>
          <w:tcPr>
            <w:tcW w:w="2268" w:type="dxa"/>
            <w:vAlign w:val="center"/>
          </w:tcPr>
          <w:p>
            <w:pPr>
              <w:pStyle w:val="13"/>
            </w:pPr>
            <w:r>
              <w:t>220元/人/月</w:t>
            </w:r>
          </w:p>
        </w:tc>
        <w:tc>
          <w:tcPr>
            <w:tcW w:w="1276" w:type="dxa"/>
            <w:vAlign w:val="center"/>
          </w:tcPr>
          <w:p>
            <w:pPr>
              <w:pStyle w:val="13"/>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全护理人员照料护理标准</w:t>
            </w:r>
          </w:p>
        </w:tc>
        <w:tc>
          <w:tcPr>
            <w:tcW w:w="5386" w:type="dxa"/>
            <w:vAlign w:val="center"/>
          </w:tcPr>
          <w:p>
            <w:pPr>
              <w:pStyle w:val="13"/>
            </w:pPr>
            <w:r>
              <w:t>全护理人员照料护理标准</w:t>
            </w:r>
          </w:p>
        </w:tc>
        <w:tc>
          <w:tcPr>
            <w:tcW w:w="2268" w:type="dxa"/>
            <w:vAlign w:val="center"/>
          </w:tcPr>
          <w:p>
            <w:pPr>
              <w:pStyle w:val="13"/>
            </w:pPr>
            <w:r>
              <w:t>330元/人/月</w:t>
            </w:r>
          </w:p>
        </w:tc>
        <w:tc>
          <w:tcPr>
            <w:tcW w:w="1276" w:type="dxa"/>
            <w:vAlign w:val="center"/>
          </w:tcPr>
          <w:p>
            <w:pPr>
              <w:pStyle w:val="13"/>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带动增加特困人员的经济收入</w:t>
            </w:r>
          </w:p>
        </w:tc>
        <w:tc>
          <w:tcPr>
            <w:tcW w:w="5386" w:type="dxa"/>
            <w:vAlign w:val="center"/>
          </w:tcPr>
          <w:p>
            <w:pPr>
              <w:pStyle w:val="13"/>
            </w:pPr>
            <w:r>
              <w:t>带动增加特困人员的经济收入</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特困人员政策知晓率</w:t>
            </w:r>
          </w:p>
        </w:tc>
        <w:tc>
          <w:tcPr>
            <w:tcW w:w="5386" w:type="dxa"/>
            <w:vAlign w:val="center"/>
          </w:tcPr>
          <w:p>
            <w:pPr>
              <w:pStyle w:val="13"/>
            </w:pPr>
            <w:r>
              <w:t>特困人员政策知晓率</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51、石财社【2023】153号关于提前下达2024年省级财政困难群众基本生活补助预算的通知-城市低保绩效目标表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13011024P000012105320</w:t>
            </w:r>
          </w:p>
        </w:tc>
        <w:tc>
          <w:tcPr>
            <w:tcW w:w="2835" w:type="dxa"/>
            <w:vAlign w:val="center"/>
          </w:tcPr>
          <w:p>
            <w:pPr>
              <w:pStyle w:val="11"/>
            </w:pPr>
            <w:r>
              <w:t>项目名称</w:t>
            </w:r>
          </w:p>
        </w:tc>
        <w:tc>
          <w:tcPr>
            <w:tcW w:w="6094" w:type="dxa"/>
            <w:gridSpan w:val="3"/>
            <w:vAlign w:val="center"/>
          </w:tcPr>
          <w:p>
            <w:pPr>
              <w:pStyle w:val="13"/>
            </w:pPr>
            <w:r>
              <w:t>石财社【2023】153号关于提前下达2024年省级财政困难群众基本生活补助预算的通知-城市低保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"解决50城市低保户的突出困难，满足基本的生活需求，强化政府托底保障职责，做到应救尽救，应保尽保。</w:t>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1.解决50城市低保户的突出困难，满足基本的生活需求，强化政府托底保障职责，做到应救尽救，应保尽保。</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城市低保每人每月发放标准</w:t>
            </w:r>
          </w:p>
        </w:tc>
        <w:tc>
          <w:tcPr>
            <w:tcW w:w="2268" w:type="dxa"/>
            <w:vAlign w:val="center"/>
          </w:tcPr>
          <w:p>
            <w:pPr>
              <w:pStyle w:val="13"/>
            </w:pPr>
            <w:r>
              <w:t>≤810元</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发放城市低保金人数</w:t>
            </w:r>
          </w:p>
        </w:tc>
        <w:tc>
          <w:tcPr>
            <w:tcW w:w="5386" w:type="dxa"/>
            <w:vAlign w:val="center"/>
          </w:tcPr>
          <w:p>
            <w:pPr>
              <w:pStyle w:val="13"/>
            </w:pPr>
            <w:r>
              <w:t>发放城市低保金人数</w:t>
            </w:r>
          </w:p>
        </w:tc>
        <w:tc>
          <w:tcPr>
            <w:tcW w:w="2268" w:type="dxa"/>
            <w:vAlign w:val="center"/>
          </w:tcPr>
          <w:p>
            <w:pPr>
              <w:pStyle w:val="13"/>
            </w:pPr>
            <w:r>
              <w:t>≥50人</w:t>
            </w:r>
          </w:p>
        </w:tc>
        <w:tc>
          <w:tcPr>
            <w:tcW w:w="1276" w:type="dxa"/>
            <w:vAlign w:val="center"/>
          </w:tcPr>
          <w:p>
            <w:pPr>
              <w:pStyle w:val="13"/>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低保资金到位率</w:t>
            </w:r>
          </w:p>
        </w:tc>
        <w:tc>
          <w:tcPr>
            <w:tcW w:w="5386" w:type="dxa"/>
            <w:vAlign w:val="center"/>
          </w:tcPr>
          <w:p>
            <w:pPr>
              <w:pStyle w:val="13"/>
            </w:pPr>
            <w:r>
              <w:t>低保资金的到位率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预计发放时间</w:t>
            </w:r>
          </w:p>
        </w:tc>
        <w:tc>
          <w:tcPr>
            <w:tcW w:w="2268" w:type="dxa"/>
            <w:vAlign w:val="center"/>
          </w:tcPr>
          <w:p>
            <w:pPr>
              <w:pStyle w:val="13"/>
            </w:pPr>
            <w:r>
              <w:t>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受益人数</w:t>
            </w:r>
          </w:p>
        </w:tc>
        <w:tc>
          <w:tcPr>
            <w:tcW w:w="5386" w:type="dxa"/>
            <w:vAlign w:val="center"/>
          </w:tcPr>
          <w:p>
            <w:pPr>
              <w:pStyle w:val="13"/>
            </w:pPr>
            <w:r>
              <w:t>实际受益人数</w:t>
            </w:r>
          </w:p>
        </w:tc>
        <w:tc>
          <w:tcPr>
            <w:tcW w:w="2268" w:type="dxa"/>
            <w:vAlign w:val="center"/>
          </w:tcPr>
          <w:p>
            <w:pPr>
              <w:pStyle w:val="13"/>
            </w:pPr>
            <w:r>
              <w:t>≥50人</w:t>
            </w:r>
          </w:p>
        </w:tc>
        <w:tc>
          <w:tcPr>
            <w:tcW w:w="1276" w:type="dxa"/>
            <w:vAlign w:val="center"/>
          </w:tcPr>
          <w:p>
            <w:pPr>
              <w:pStyle w:val="13"/>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每月发放</w:t>
            </w:r>
          </w:p>
        </w:tc>
        <w:tc>
          <w:tcPr>
            <w:tcW w:w="2268" w:type="dxa"/>
            <w:vAlign w:val="center"/>
          </w:tcPr>
          <w:p>
            <w:pPr>
              <w:pStyle w:val="13"/>
            </w:pPr>
            <w:r>
              <w:t>每月发放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≥95%</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通过实施低保政策促进社会稳定水平逐步提高</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接受城市低保金补助的人群对所提供服务的满意程度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52、石财社【2023】153号关于提前下达2024年省级财政困难群众基本生活补助预算的通知-农村低保绩效目标表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13011024P00001210533K</w:t>
            </w:r>
          </w:p>
        </w:tc>
        <w:tc>
          <w:tcPr>
            <w:tcW w:w="2835" w:type="dxa"/>
            <w:vAlign w:val="center"/>
          </w:tcPr>
          <w:p>
            <w:pPr>
              <w:pStyle w:val="11"/>
            </w:pPr>
            <w:r>
              <w:t>项目名称</w:t>
            </w:r>
          </w:p>
        </w:tc>
        <w:tc>
          <w:tcPr>
            <w:tcW w:w="6094" w:type="dxa"/>
            <w:gridSpan w:val="3"/>
            <w:vAlign w:val="center"/>
          </w:tcPr>
          <w:p>
            <w:pPr>
              <w:pStyle w:val="13"/>
            </w:pPr>
            <w:r>
              <w:t>石财社【2023】153号关于提前下达2024年省级财政困难群众基本生活补助预算的通知-农村低保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解决2400农村低保户的突出困难，满足基本的生活需求，强化政府托底保障职责，做到应救尽救，应保尽保。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1.解决2400农村低保户的突出困难，满足基本的生活需求，强化政府托底保障职责，做到应救尽救，应保尽保。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农村低保每人每月发放标准</w:t>
            </w:r>
          </w:p>
        </w:tc>
        <w:tc>
          <w:tcPr>
            <w:tcW w:w="2268" w:type="dxa"/>
            <w:vAlign w:val="center"/>
          </w:tcPr>
          <w:p>
            <w:pPr>
              <w:pStyle w:val="13"/>
            </w:pPr>
            <w:r>
              <w:t>≤610元</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发放农村低保金人数</w:t>
            </w:r>
          </w:p>
        </w:tc>
        <w:tc>
          <w:tcPr>
            <w:tcW w:w="5386" w:type="dxa"/>
            <w:vAlign w:val="center"/>
          </w:tcPr>
          <w:p>
            <w:pPr>
              <w:pStyle w:val="13"/>
            </w:pPr>
            <w:r>
              <w:t>发放农村低保金人数</w:t>
            </w:r>
          </w:p>
        </w:tc>
        <w:tc>
          <w:tcPr>
            <w:tcW w:w="2268" w:type="dxa"/>
            <w:vAlign w:val="center"/>
          </w:tcPr>
          <w:p>
            <w:pPr>
              <w:pStyle w:val="13"/>
            </w:pPr>
            <w:r>
              <w:t>≥2400人</w:t>
            </w:r>
          </w:p>
        </w:tc>
        <w:tc>
          <w:tcPr>
            <w:tcW w:w="1276" w:type="dxa"/>
            <w:vAlign w:val="center"/>
          </w:tcPr>
          <w:p>
            <w:pPr>
              <w:pStyle w:val="13"/>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低保资金的到位率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预计发放时间</w:t>
            </w:r>
          </w:p>
        </w:tc>
        <w:tc>
          <w:tcPr>
            <w:tcW w:w="2268" w:type="dxa"/>
            <w:vAlign w:val="center"/>
          </w:tcPr>
          <w:p>
            <w:pPr>
              <w:pStyle w:val="13"/>
            </w:pPr>
            <w:r>
              <w:t>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受益人数</w:t>
            </w:r>
          </w:p>
        </w:tc>
        <w:tc>
          <w:tcPr>
            <w:tcW w:w="5386" w:type="dxa"/>
            <w:vAlign w:val="center"/>
          </w:tcPr>
          <w:p>
            <w:pPr>
              <w:pStyle w:val="13"/>
            </w:pPr>
            <w:r>
              <w:t>实际受益人数</w:t>
            </w:r>
          </w:p>
        </w:tc>
        <w:tc>
          <w:tcPr>
            <w:tcW w:w="2268" w:type="dxa"/>
            <w:vAlign w:val="center"/>
          </w:tcPr>
          <w:p>
            <w:pPr>
              <w:pStyle w:val="13"/>
            </w:pPr>
            <w:r>
              <w:t>≥2400人</w:t>
            </w:r>
          </w:p>
        </w:tc>
        <w:tc>
          <w:tcPr>
            <w:tcW w:w="1276" w:type="dxa"/>
            <w:vAlign w:val="center"/>
          </w:tcPr>
          <w:p>
            <w:pPr>
              <w:pStyle w:val="13"/>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每月发放</w:t>
            </w:r>
          </w:p>
        </w:tc>
        <w:tc>
          <w:tcPr>
            <w:tcW w:w="2268" w:type="dxa"/>
            <w:vAlign w:val="center"/>
          </w:tcPr>
          <w:p>
            <w:pPr>
              <w:pStyle w:val="13"/>
            </w:pPr>
            <w:r>
              <w:t>每月发放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≥95%</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通过实施低保政策促进社会稳定水平逐步提高</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接受农村低保金补助的人群对所提供服务的满意程度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53、石财社【2023】153号关于提前下达2024年省级财政困难群众基本生活补助预算的通知-特困供养（分散）绩效目标表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13011024P000012105347</w:t>
            </w:r>
          </w:p>
        </w:tc>
        <w:tc>
          <w:tcPr>
            <w:tcW w:w="2835" w:type="dxa"/>
            <w:vAlign w:val="center"/>
          </w:tcPr>
          <w:p>
            <w:pPr>
              <w:pStyle w:val="11"/>
            </w:pPr>
            <w:r>
              <w:t>项目名称</w:t>
            </w:r>
          </w:p>
        </w:tc>
        <w:tc>
          <w:tcPr>
            <w:tcW w:w="6094" w:type="dxa"/>
            <w:gridSpan w:val="3"/>
            <w:vAlign w:val="center"/>
          </w:tcPr>
          <w:p>
            <w:pPr>
              <w:pStyle w:val="13"/>
            </w:pPr>
            <w:r>
              <w:t>石财社【2023】153号关于提前下达2024年省级财政困难群众基本生活补助预算的通知-特困供养（分散）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给全区特困分散供养约505人发放特困金，保障基本生活。</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1.给全区特困分散供养约505人发放特困金，保障基本生活。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农村分散供养人数</w:t>
            </w:r>
          </w:p>
        </w:tc>
        <w:tc>
          <w:tcPr>
            <w:tcW w:w="5386" w:type="dxa"/>
            <w:vAlign w:val="center"/>
          </w:tcPr>
          <w:p>
            <w:pPr>
              <w:pStyle w:val="13"/>
            </w:pPr>
            <w:r>
              <w:t>农村分散供养人数</w:t>
            </w:r>
          </w:p>
        </w:tc>
        <w:tc>
          <w:tcPr>
            <w:tcW w:w="2268" w:type="dxa"/>
            <w:vAlign w:val="center"/>
          </w:tcPr>
          <w:p>
            <w:pPr>
              <w:pStyle w:val="13"/>
            </w:pPr>
            <w:r>
              <w:t>≥500人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城市分散供养对象的人数</w:t>
            </w:r>
          </w:p>
        </w:tc>
        <w:tc>
          <w:tcPr>
            <w:tcW w:w="5386" w:type="dxa"/>
            <w:vAlign w:val="center"/>
          </w:tcPr>
          <w:p>
            <w:pPr>
              <w:pStyle w:val="13"/>
            </w:pPr>
            <w:r>
              <w:t>城市分散供养对象的人数</w:t>
            </w:r>
          </w:p>
        </w:tc>
        <w:tc>
          <w:tcPr>
            <w:tcW w:w="2268" w:type="dxa"/>
            <w:vAlign w:val="center"/>
          </w:tcPr>
          <w:p>
            <w:pPr>
              <w:pStyle w:val="13"/>
            </w:pPr>
            <w:r>
              <w:t>≥5人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半护理特困人员的人数</w:t>
            </w:r>
          </w:p>
        </w:tc>
        <w:tc>
          <w:tcPr>
            <w:tcW w:w="5386" w:type="dxa"/>
            <w:vAlign w:val="center"/>
          </w:tcPr>
          <w:p>
            <w:pPr>
              <w:pStyle w:val="13"/>
            </w:pPr>
            <w:r>
              <w:t>半护理特困人员的人数</w:t>
            </w:r>
          </w:p>
        </w:tc>
        <w:tc>
          <w:tcPr>
            <w:tcW w:w="2268" w:type="dxa"/>
            <w:vAlign w:val="center"/>
          </w:tcPr>
          <w:p>
            <w:pPr>
              <w:pStyle w:val="13"/>
            </w:pPr>
            <w:r>
              <w:t>≥150人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全护理特困人员人数</w:t>
            </w:r>
          </w:p>
        </w:tc>
        <w:tc>
          <w:tcPr>
            <w:tcW w:w="5386" w:type="dxa"/>
            <w:vAlign w:val="center"/>
          </w:tcPr>
          <w:p>
            <w:pPr>
              <w:pStyle w:val="13"/>
            </w:pPr>
            <w:r>
              <w:t>全护理特困人员人数</w:t>
            </w:r>
          </w:p>
        </w:tc>
        <w:tc>
          <w:tcPr>
            <w:tcW w:w="2268" w:type="dxa"/>
            <w:vAlign w:val="center"/>
          </w:tcPr>
          <w:p>
            <w:pPr>
              <w:pStyle w:val="13"/>
            </w:pPr>
            <w:r>
              <w:t>≥50人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符合特困供养人员的供养比率</w:t>
            </w:r>
          </w:p>
        </w:tc>
        <w:tc>
          <w:tcPr>
            <w:tcW w:w="5386" w:type="dxa"/>
            <w:vAlign w:val="center"/>
          </w:tcPr>
          <w:p>
            <w:pPr>
              <w:pStyle w:val="13"/>
            </w:pPr>
            <w:r>
              <w:t>符合特困供养人员的供养比率</w:t>
            </w:r>
          </w:p>
        </w:tc>
        <w:tc>
          <w:tcPr>
            <w:tcW w:w="2268" w:type="dxa"/>
            <w:vAlign w:val="center"/>
          </w:tcPr>
          <w:p>
            <w:pPr>
              <w:pStyle w:val="13"/>
            </w:pPr>
            <w:r>
              <w:t>≥85%</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补助资金及时发放率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半护理和全护理人员的护理补贴足额兑现率</w:t>
            </w:r>
          </w:p>
        </w:tc>
        <w:tc>
          <w:tcPr>
            <w:tcW w:w="5386" w:type="dxa"/>
            <w:vAlign w:val="center"/>
          </w:tcPr>
          <w:p>
            <w:pPr>
              <w:pStyle w:val="13"/>
            </w:pPr>
            <w:r>
              <w:t>半护理和全护理人员的护理补贴足额兑现率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农村特困人员发放标准</w:t>
            </w:r>
          </w:p>
        </w:tc>
        <w:tc>
          <w:tcPr>
            <w:tcW w:w="5386" w:type="dxa"/>
            <w:vAlign w:val="center"/>
          </w:tcPr>
          <w:p>
            <w:pPr>
              <w:pStyle w:val="13"/>
            </w:pPr>
            <w:r>
              <w:t>农村特困人员发放标准</w:t>
            </w:r>
          </w:p>
        </w:tc>
        <w:tc>
          <w:tcPr>
            <w:tcW w:w="2268" w:type="dxa"/>
            <w:vAlign w:val="center"/>
          </w:tcPr>
          <w:p>
            <w:pPr>
              <w:pStyle w:val="13"/>
            </w:pPr>
            <w:r>
              <w:t>9720元/人/年</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城市特困人员发放标准</w:t>
            </w:r>
          </w:p>
        </w:tc>
        <w:tc>
          <w:tcPr>
            <w:tcW w:w="5386" w:type="dxa"/>
            <w:vAlign w:val="center"/>
          </w:tcPr>
          <w:p>
            <w:pPr>
              <w:pStyle w:val="13"/>
            </w:pPr>
            <w:r>
              <w:t>城市特困人员发放标准</w:t>
            </w:r>
          </w:p>
        </w:tc>
        <w:tc>
          <w:tcPr>
            <w:tcW w:w="2268" w:type="dxa"/>
            <w:vAlign w:val="center"/>
          </w:tcPr>
          <w:p>
            <w:pPr>
              <w:pStyle w:val="13"/>
            </w:pPr>
            <w:r>
              <w:t>13320元/人/年</w:t>
            </w:r>
          </w:p>
        </w:tc>
        <w:tc>
          <w:tcPr>
            <w:tcW w:w="1276" w:type="dxa"/>
            <w:vAlign w:val="center"/>
          </w:tcPr>
          <w:p>
            <w:pPr>
              <w:pStyle w:val="13"/>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半护理人员照料护理标准</w:t>
            </w:r>
          </w:p>
        </w:tc>
        <w:tc>
          <w:tcPr>
            <w:tcW w:w="5386" w:type="dxa"/>
            <w:vAlign w:val="center"/>
          </w:tcPr>
          <w:p>
            <w:pPr>
              <w:pStyle w:val="13"/>
            </w:pPr>
            <w:r>
              <w:t>半护理人员照料护理标准</w:t>
            </w:r>
          </w:p>
        </w:tc>
        <w:tc>
          <w:tcPr>
            <w:tcW w:w="2268" w:type="dxa"/>
            <w:vAlign w:val="center"/>
          </w:tcPr>
          <w:p>
            <w:pPr>
              <w:pStyle w:val="13"/>
            </w:pPr>
            <w:r>
              <w:t>220元/人/月</w:t>
            </w:r>
          </w:p>
        </w:tc>
        <w:tc>
          <w:tcPr>
            <w:tcW w:w="1276" w:type="dxa"/>
            <w:vAlign w:val="center"/>
          </w:tcPr>
          <w:p>
            <w:pPr>
              <w:pStyle w:val="13"/>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全护理人员照料护理标准</w:t>
            </w:r>
          </w:p>
        </w:tc>
        <w:tc>
          <w:tcPr>
            <w:tcW w:w="5386" w:type="dxa"/>
            <w:vAlign w:val="center"/>
          </w:tcPr>
          <w:p>
            <w:pPr>
              <w:pStyle w:val="13"/>
            </w:pPr>
            <w:r>
              <w:t>全护理人员照料护理标准</w:t>
            </w:r>
          </w:p>
        </w:tc>
        <w:tc>
          <w:tcPr>
            <w:tcW w:w="2268" w:type="dxa"/>
            <w:vAlign w:val="center"/>
          </w:tcPr>
          <w:p>
            <w:pPr>
              <w:pStyle w:val="13"/>
            </w:pPr>
            <w:r>
              <w:t>330元/人/月</w:t>
            </w:r>
          </w:p>
        </w:tc>
        <w:tc>
          <w:tcPr>
            <w:tcW w:w="1276" w:type="dxa"/>
            <w:vAlign w:val="center"/>
          </w:tcPr>
          <w:p>
            <w:pPr>
              <w:pStyle w:val="13"/>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带动增加特困人员的经济收入</w:t>
            </w:r>
          </w:p>
        </w:tc>
        <w:tc>
          <w:tcPr>
            <w:tcW w:w="5386" w:type="dxa"/>
            <w:vAlign w:val="center"/>
          </w:tcPr>
          <w:p>
            <w:pPr>
              <w:pStyle w:val="13"/>
            </w:pPr>
            <w:r>
              <w:t>带动增加特困人员的经济收入</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特困人员政策知晓率</w:t>
            </w:r>
          </w:p>
        </w:tc>
        <w:tc>
          <w:tcPr>
            <w:tcW w:w="5386" w:type="dxa"/>
            <w:vAlign w:val="center"/>
          </w:tcPr>
          <w:p>
            <w:pPr>
              <w:pStyle w:val="13"/>
            </w:pPr>
            <w:r>
              <w:t>特困人员政策知晓率</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54、石财社【2023】153号关于提前下达2024年省级财政困难群众基本生活补助预算的通知-重度残疾人护理补贴绩效目标表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13011024P00001210535T</w:t>
            </w:r>
          </w:p>
        </w:tc>
        <w:tc>
          <w:tcPr>
            <w:tcW w:w="2835" w:type="dxa"/>
            <w:vAlign w:val="center"/>
          </w:tcPr>
          <w:p>
            <w:pPr>
              <w:pStyle w:val="11"/>
            </w:pPr>
            <w:r>
              <w:t>项目名称</w:t>
            </w:r>
          </w:p>
        </w:tc>
        <w:tc>
          <w:tcPr>
            <w:tcW w:w="6094" w:type="dxa"/>
            <w:gridSpan w:val="3"/>
            <w:vAlign w:val="center"/>
          </w:tcPr>
          <w:p>
            <w:pPr>
              <w:pStyle w:val="13"/>
            </w:pPr>
            <w:r>
              <w:t>石财社【2023】153号关于提前下达2024年省级财政困难群众基本生活补助预算的通知-重度残疾人护理补贴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发放一级重度残疾人护理补贴人数</w:t>
            </w:r>
          </w:p>
        </w:tc>
        <w:tc>
          <w:tcPr>
            <w:tcW w:w="5386" w:type="dxa"/>
            <w:vAlign w:val="center"/>
          </w:tcPr>
          <w:p>
            <w:pPr>
              <w:pStyle w:val="13"/>
            </w:pPr>
            <w:r>
              <w:t>预计发放一级困难重度残疾人护理补贴人数</w:t>
            </w:r>
          </w:p>
        </w:tc>
        <w:tc>
          <w:tcPr>
            <w:tcW w:w="2268" w:type="dxa"/>
            <w:vAlign w:val="center"/>
          </w:tcPr>
          <w:p>
            <w:pPr>
              <w:pStyle w:val="13"/>
            </w:pPr>
            <w:r>
              <w:t>≥260人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发放二级重度残疾人护理补贴人数</w:t>
            </w:r>
          </w:p>
        </w:tc>
        <w:tc>
          <w:tcPr>
            <w:tcW w:w="5386" w:type="dxa"/>
            <w:vAlign w:val="center"/>
          </w:tcPr>
          <w:p>
            <w:pPr>
              <w:pStyle w:val="13"/>
            </w:pPr>
            <w:r>
              <w:t>预计发放二级困难重度残疾人护理补贴人数</w:t>
            </w:r>
          </w:p>
        </w:tc>
        <w:tc>
          <w:tcPr>
            <w:tcW w:w="2268" w:type="dxa"/>
            <w:vAlign w:val="center"/>
          </w:tcPr>
          <w:p>
            <w:pPr>
              <w:pStyle w:val="13"/>
            </w:pPr>
            <w:r>
              <w:t>≥440人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发放其它一二级符合条件的重度残疾人护理补贴人数</w:t>
            </w:r>
          </w:p>
        </w:tc>
        <w:tc>
          <w:tcPr>
            <w:tcW w:w="5386" w:type="dxa"/>
            <w:vAlign w:val="center"/>
          </w:tcPr>
          <w:p>
            <w:pPr>
              <w:pStyle w:val="13"/>
            </w:pPr>
            <w:r>
              <w:t>预计发放其它一二级重度残疾人护理补贴人数</w:t>
            </w:r>
          </w:p>
        </w:tc>
        <w:tc>
          <w:tcPr>
            <w:tcW w:w="2268" w:type="dxa"/>
            <w:vAlign w:val="center"/>
          </w:tcPr>
          <w:p>
            <w:pPr>
              <w:pStyle w:val="13"/>
            </w:pPr>
            <w:r>
              <w:t>≥1500人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一级重度残疾人护理补贴发放标准</w:t>
            </w:r>
          </w:p>
        </w:tc>
        <w:tc>
          <w:tcPr>
            <w:tcW w:w="5386" w:type="dxa"/>
            <w:vAlign w:val="center"/>
          </w:tcPr>
          <w:p>
            <w:pPr>
              <w:pStyle w:val="13"/>
            </w:pPr>
            <w:r>
              <w:t>一级困难重度残疾人护理补贴发放标准</w:t>
            </w:r>
          </w:p>
        </w:tc>
        <w:tc>
          <w:tcPr>
            <w:tcW w:w="2268" w:type="dxa"/>
            <w:vAlign w:val="center"/>
          </w:tcPr>
          <w:p>
            <w:pPr>
              <w:pStyle w:val="13"/>
            </w:pPr>
            <w:r>
              <w:t>230元/人/月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二级重度残疾人护理补贴发放标准</w:t>
            </w:r>
          </w:p>
        </w:tc>
        <w:tc>
          <w:tcPr>
            <w:tcW w:w="5386" w:type="dxa"/>
            <w:vAlign w:val="center"/>
          </w:tcPr>
          <w:p>
            <w:pPr>
              <w:pStyle w:val="13"/>
            </w:pPr>
            <w:r>
              <w:t>二级困难重度残疾人护理补贴发放标准</w:t>
            </w:r>
          </w:p>
        </w:tc>
        <w:tc>
          <w:tcPr>
            <w:tcW w:w="2268" w:type="dxa"/>
            <w:vAlign w:val="center"/>
          </w:tcPr>
          <w:p>
            <w:pPr>
              <w:pStyle w:val="13"/>
            </w:pPr>
            <w:r>
              <w:t>130元/人/月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其它一二级困难重度残疾人护理补贴发放标准</w:t>
            </w:r>
          </w:p>
        </w:tc>
        <w:tc>
          <w:tcPr>
            <w:tcW w:w="5386" w:type="dxa"/>
            <w:vAlign w:val="center"/>
          </w:tcPr>
          <w:p>
            <w:pPr>
              <w:pStyle w:val="13"/>
            </w:pPr>
            <w:r>
              <w:t>其它一二级困难重度残疾人护理补贴发放标准</w:t>
            </w:r>
          </w:p>
        </w:tc>
        <w:tc>
          <w:tcPr>
            <w:tcW w:w="2268" w:type="dxa"/>
            <w:vAlign w:val="center"/>
          </w:tcPr>
          <w:p>
            <w:pPr>
              <w:pStyle w:val="13"/>
            </w:pPr>
            <w:r>
              <w:t>90元/人/月</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全区享受重度残疾补贴的数量</w:t>
            </w:r>
          </w:p>
        </w:tc>
        <w:tc>
          <w:tcPr>
            <w:tcW w:w="2268" w:type="dxa"/>
            <w:vAlign w:val="center"/>
          </w:tcPr>
          <w:p>
            <w:pPr>
              <w:pStyle w:val="13"/>
            </w:pPr>
            <w:r>
              <w:t>≥2200人</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55、石财社【2023】17号关于下达2023年省级财政困难群众基本生活补助的资金--低保核查支出绩效目标表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13011023P00001210313T</w:t>
            </w:r>
          </w:p>
        </w:tc>
        <w:tc>
          <w:tcPr>
            <w:tcW w:w="2835" w:type="dxa"/>
            <w:vAlign w:val="center"/>
          </w:tcPr>
          <w:p>
            <w:pPr>
              <w:pStyle w:val="11"/>
            </w:pPr>
            <w:r>
              <w:t>项目名称</w:t>
            </w:r>
          </w:p>
        </w:tc>
        <w:tc>
          <w:tcPr>
            <w:tcW w:w="6094" w:type="dxa"/>
            <w:gridSpan w:val="3"/>
            <w:vAlign w:val="center"/>
          </w:tcPr>
          <w:p>
            <w:pPr>
              <w:pStyle w:val="13"/>
            </w:pPr>
            <w:r>
              <w:t>石财社【2023】17号关于下达2023年省级财政困难群众基本生活补助的资金--低保核查支出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低保核查支出。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1.为达到精确落实低保标准，每户每份报告80元，低保核查经费1.2万元。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低保核查乡镇数量</w:t>
            </w:r>
          </w:p>
        </w:tc>
        <w:tc>
          <w:tcPr>
            <w:tcW w:w="5386" w:type="dxa"/>
            <w:vAlign w:val="center"/>
          </w:tcPr>
          <w:p>
            <w:pPr>
              <w:pStyle w:val="13"/>
            </w:pPr>
            <w:r>
              <w:t>实际核查乡镇数量</w:t>
            </w:r>
          </w:p>
        </w:tc>
        <w:tc>
          <w:tcPr>
            <w:tcW w:w="2268" w:type="dxa"/>
            <w:vAlign w:val="center"/>
          </w:tcPr>
          <w:p>
            <w:pPr>
              <w:pStyle w:val="13"/>
            </w:pPr>
            <w:r>
              <w:t>13个</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已参保人员社会救助核查抽查时间</w:t>
            </w:r>
          </w:p>
        </w:tc>
        <w:tc>
          <w:tcPr>
            <w:tcW w:w="5386" w:type="dxa"/>
            <w:vAlign w:val="center"/>
          </w:tcPr>
          <w:p>
            <w:pPr>
              <w:pStyle w:val="13"/>
            </w:pPr>
            <w:r>
              <w:t>实际参保人员社会救助核查抽查时间</w:t>
            </w:r>
          </w:p>
        </w:tc>
        <w:tc>
          <w:tcPr>
            <w:tcW w:w="2268" w:type="dxa"/>
            <w:vAlign w:val="center"/>
          </w:tcPr>
          <w:p>
            <w:pPr>
              <w:pStyle w:val="13"/>
            </w:pPr>
            <w:r>
              <w:t>一年一次</w:t>
            </w:r>
          </w:p>
        </w:tc>
        <w:tc>
          <w:tcPr>
            <w:tcW w:w="1276" w:type="dxa"/>
            <w:vAlign w:val="center"/>
          </w:tcPr>
          <w:p>
            <w:pPr>
              <w:pStyle w:val="13"/>
            </w:pPr>
            <w:r>
              <w:t>工作安排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低保核查准确率</w:t>
            </w:r>
          </w:p>
        </w:tc>
        <w:tc>
          <w:tcPr>
            <w:tcW w:w="5386" w:type="dxa"/>
            <w:vAlign w:val="center"/>
          </w:tcPr>
          <w:p>
            <w:pPr>
              <w:pStyle w:val="13"/>
              <w:rPr>
                <w:rFonts w:hint="eastAsia" w:eastAsia="方正书宋_GBK"/>
                <w:lang w:eastAsia="zh-CN"/>
              </w:rPr>
            </w:pPr>
            <w:r>
              <w:t>实际第三方核查人数占总人数的</w:t>
            </w:r>
            <w:r>
              <w:rPr>
                <w:rFonts w:hint="eastAsia"/>
                <w:lang w:eastAsia="zh-CN"/>
              </w:rPr>
              <w:t>比例</w:t>
            </w:r>
          </w:p>
        </w:tc>
        <w:tc>
          <w:tcPr>
            <w:tcW w:w="2268" w:type="dxa"/>
            <w:vAlign w:val="center"/>
          </w:tcPr>
          <w:p>
            <w:pPr>
              <w:pStyle w:val="13"/>
            </w:pPr>
            <w:r>
              <w:t>100%</w:t>
            </w:r>
          </w:p>
        </w:tc>
        <w:tc>
          <w:tcPr>
            <w:tcW w:w="1276" w:type="dxa"/>
            <w:vAlign w:val="center"/>
          </w:tcPr>
          <w:p>
            <w:pPr>
              <w:pStyle w:val="13"/>
            </w:pPr>
            <w:r>
              <w:t>工作安排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每户核查标准</w:t>
            </w:r>
          </w:p>
        </w:tc>
        <w:tc>
          <w:tcPr>
            <w:tcW w:w="5386" w:type="dxa"/>
            <w:vAlign w:val="center"/>
          </w:tcPr>
          <w:p>
            <w:pPr>
              <w:pStyle w:val="13"/>
            </w:pPr>
            <w:r>
              <w:t>预计每户核查价格标准</w:t>
            </w:r>
          </w:p>
        </w:tc>
        <w:tc>
          <w:tcPr>
            <w:tcW w:w="2268" w:type="dxa"/>
            <w:vAlign w:val="center"/>
          </w:tcPr>
          <w:p>
            <w:pPr>
              <w:pStyle w:val="13"/>
            </w:pPr>
            <w:r>
              <w:t>80元/户</w:t>
            </w:r>
          </w:p>
        </w:tc>
        <w:tc>
          <w:tcPr>
            <w:tcW w:w="1276" w:type="dxa"/>
            <w:vAlign w:val="center"/>
          </w:tcPr>
          <w:p>
            <w:pPr>
              <w:pStyle w:val="13"/>
            </w:pPr>
            <w:r>
              <w:t>石家庄市人民政府《关于印发石家庄市最低生活保障审核确认管理办法》的通知（石政规【2022】2）</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在全区生产的重要影响，得到广大群众的充分认可</w:t>
            </w:r>
          </w:p>
        </w:tc>
        <w:tc>
          <w:tcPr>
            <w:tcW w:w="2268" w:type="dxa"/>
            <w:vAlign w:val="center"/>
          </w:tcPr>
          <w:p>
            <w:pPr>
              <w:pStyle w:val="13"/>
            </w:pPr>
            <w:r>
              <w:t>≥95%</w:t>
            </w:r>
          </w:p>
        </w:tc>
        <w:tc>
          <w:tcPr>
            <w:tcW w:w="1276" w:type="dxa"/>
            <w:vAlign w:val="center"/>
          </w:tcPr>
          <w:p>
            <w:pPr>
              <w:pStyle w:val="13"/>
            </w:pPr>
            <w:r>
              <w:t>工作安排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社会救助受益乡镇数</w:t>
            </w:r>
          </w:p>
        </w:tc>
        <w:tc>
          <w:tcPr>
            <w:tcW w:w="5386" w:type="dxa"/>
            <w:vAlign w:val="center"/>
          </w:tcPr>
          <w:p>
            <w:pPr>
              <w:pStyle w:val="13"/>
            </w:pPr>
            <w:r>
              <w:t>实际受益乡镇</w:t>
            </w:r>
          </w:p>
        </w:tc>
        <w:tc>
          <w:tcPr>
            <w:tcW w:w="2268" w:type="dxa"/>
            <w:vAlign w:val="center"/>
          </w:tcPr>
          <w:p>
            <w:pPr>
              <w:pStyle w:val="13"/>
            </w:pPr>
            <w:r>
              <w:t>13个</w:t>
            </w:r>
          </w:p>
        </w:tc>
        <w:tc>
          <w:tcPr>
            <w:tcW w:w="1276" w:type="dxa"/>
            <w:vAlign w:val="center"/>
          </w:tcPr>
          <w:p>
            <w:pPr>
              <w:pStyle w:val="13"/>
            </w:pPr>
            <w:r>
              <w:t>工作安排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全区低保人员</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工作安排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受益群众满意数量占总数的比率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56、石财社【2023】4号关于下达2023年市级福彩公益金（春节一次性救助）的通知-低保、特困人员过节补助绩效目标表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13011023P00001210314E</w:t>
            </w:r>
          </w:p>
        </w:tc>
        <w:tc>
          <w:tcPr>
            <w:tcW w:w="2835" w:type="dxa"/>
            <w:vAlign w:val="center"/>
          </w:tcPr>
          <w:p>
            <w:pPr>
              <w:pStyle w:val="11"/>
            </w:pPr>
            <w:r>
              <w:t>项目名称</w:t>
            </w:r>
          </w:p>
        </w:tc>
        <w:tc>
          <w:tcPr>
            <w:tcW w:w="6094" w:type="dxa"/>
            <w:gridSpan w:val="3"/>
            <w:vAlign w:val="center"/>
          </w:tcPr>
          <w:p>
            <w:pPr>
              <w:pStyle w:val="13"/>
            </w:pPr>
            <w:r>
              <w:t>石财社【2023】4号关于下达2023年市级福彩公益金（春节一次性救助）的通知-低保、特困人员过节补助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16.03</w:t>
            </w:r>
          </w:p>
        </w:tc>
        <w:tc>
          <w:tcPr>
            <w:tcW w:w="2835" w:type="dxa"/>
            <w:vAlign w:val="center"/>
          </w:tcPr>
          <w:p>
            <w:pPr>
              <w:pStyle w:val="11"/>
            </w:pPr>
            <w:r>
              <w:t>其中：财政    资金</w:t>
            </w:r>
          </w:p>
        </w:tc>
        <w:tc>
          <w:tcPr>
            <w:tcW w:w="2551" w:type="dxa"/>
            <w:vAlign w:val="center"/>
          </w:tcPr>
          <w:p>
            <w:pPr>
              <w:pStyle w:val="13"/>
            </w:pPr>
            <w:r>
              <w:t>16.03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低保、特困人员过节补助。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1.切实解决弱势群体的实际困难，保障全区人民度过祥和欢乐的春节。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城乡特困人数</w:t>
            </w:r>
          </w:p>
        </w:tc>
        <w:tc>
          <w:tcPr>
            <w:tcW w:w="5386" w:type="dxa"/>
            <w:vAlign w:val="center"/>
          </w:tcPr>
          <w:p>
            <w:pPr>
              <w:pStyle w:val="13"/>
            </w:pPr>
            <w:r>
              <w:t>实际发放城乡特困人数</w:t>
            </w:r>
          </w:p>
        </w:tc>
        <w:tc>
          <w:tcPr>
            <w:tcW w:w="2268" w:type="dxa"/>
            <w:vAlign w:val="center"/>
          </w:tcPr>
          <w:p>
            <w:pPr>
              <w:pStyle w:val="13"/>
            </w:pPr>
            <w:r>
              <w:t>667人</w:t>
            </w:r>
          </w:p>
        </w:tc>
        <w:tc>
          <w:tcPr>
            <w:tcW w:w="1276" w:type="dxa"/>
            <w:vAlign w:val="center"/>
          </w:tcPr>
          <w:p>
            <w:pPr>
              <w:pStyle w:val="13"/>
            </w:pPr>
            <w:r>
              <w:t>鹿民字【2023】3号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城乡低保人数</w:t>
            </w:r>
          </w:p>
        </w:tc>
        <w:tc>
          <w:tcPr>
            <w:tcW w:w="5386" w:type="dxa"/>
            <w:vAlign w:val="center"/>
          </w:tcPr>
          <w:p>
            <w:pPr>
              <w:pStyle w:val="13"/>
            </w:pPr>
            <w:r>
              <w:t>实际发放城乡低保人数</w:t>
            </w:r>
          </w:p>
        </w:tc>
        <w:tc>
          <w:tcPr>
            <w:tcW w:w="2268" w:type="dxa"/>
            <w:vAlign w:val="center"/>
          </w:tcPr>
          <w:p>
            <w:pPr>
              <w:pStyle w:val="13"/>
            </w:pPr>
            <w:r>
              <w:t>2486人</w:t>
            </w:r>
          </w:p>
        </w:tc>
        <w:tc>
          <w:tcPr>
            <w:tcW w:w="1276" w:type="dxa"/>
            <w:vAlign w:val="center"/>
          </w:tcPr>
          <w:p>
            <w:pPr>
              <w:pStyle w:val="13"/>
            </w:pPr>
            <w:r>
              <w:t>鹿民字【2023】4号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实际人均补助标准</w:t>
            </w:r>
          </w:p>
        </w:tc>
        <w:tc>
          <w:tcPr>
            <w:tcW w:w="2268" w:type="dxa"/>
            <w:vAlign w:val="center"/>
          </w:tcPr>
          <w:p>
            <w:pPr>
              <w:pStyle w:val="13"/>
            </w:pPr>
            <w:r>
              <w:t>51元／人</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按时发放率</w:t>
            </w:r>
          </w:p>
        </w:tc>
        <w:tc>
          <w:tcPr>
            <w:tcW w:w="5386" w:type="dxa"/>
            <w:vAlign w:val="center"/>
          </w:tcPr>
          <w:p>
            <w:pPr>
              <w:pStyle w:val="13"/>
            </w:pPr>
            <w:r>
              <w:t>按时发放救助金的人数占应发放人数的比例</w:t>
            </w:r>
          </w:p>
        </w:tc>
        <w:tc>
          <w:tcPr>
            <w:tcW w:w="2268" w:type="dxa"/>
            <w:vAlign w:val="center"/>
          </w:tcPr>
          <w:p>
            <w:pPr>
              <w:pStyle w:val="13"/>
            </w:pPr>
            <w:r>
              <w:t>100%</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春节一次性救助金到位率</w:t>
            </w:r>
          </w:p>
        </w:tc>
        <w:tc>
          <w:tcPr>
            <w:tcW w:w="5386" w:type="dxa"/>
            <w:vAlign w:val="center"/>
          </w:tcPr>
          <w:p>
            <w:pPr>
              <w:pStyle w:val="13"/>
            </w:pPr>
            <w:r>
              <w:t>实际春节一次性救助金到位率</w:t>
            </w:r>
          </w:p>
        </w:tc>
        <w:tc>
          <w:tcPr>
            <w:tcW w:w="2268" w:type="dxa"/>
            <w:vAlign w:val="center"/>
          </w:tcPr>
          <w:p>
            <w:pPr>
              <w:pStyle w:val="13"/>
            </w:pPr>
            <w:r>
              <w:t>100%</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通过发放补助资金促进社会稳定水平逐步提高</w:t>
            </w:r>
          </w:p>
        </w:tc>
        <w:tc>
          <w:tcPr>
            <w:tcW w:w="2268" w:type="dxa"/>
            <w:vAlign w:val="center"/>
          </w:tcPr>
          <w:p>
            <w:pPr>
              <w:pStyle w:val="13"/>
            </w:pPr>
            <w:r>
              <w:t>显著提高</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困难群众春节一次性救助受益人数</w:t>
            </w:r>
          </w:p>
        </w:tc>
        <w:tc>
          <w:tcPr>
            <w:tcW w:w="2268" w:type="dxa"/>
            <w:vAlign w:val="center"/>
          </w:tcPr>
          <w:p>
            <w:pPr>
              <w:pStyle w:val="13"/>
            </w:pPr>
            <w:r>
              <w:t>3153人</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每年发放一次</w:t>
            </w:r>
          </w:p>
        </w:tc>
        <w:tc>
          <w:tcPr>
            <w:tcW w:w="2268" w:type="dxa"/>
            <w:vAlign w:val="center"/>
          </w:tcPr>
          <w:p>
            <w:pPr>
              <w:pStyle w:val="13"/>
            </w:pPr>
            <w:r>
              <w:t>每年发放一次</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满意和较满意人数占被调查人数的比例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57、石财社【2023】4号关于下达2023年市级福彩公益金（春节一次性救助）的通知=百岁老人慰问金绩效目标表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13011023P000012103152</w:t>
            </w:r>
          </w:p>
        </w:tc>
        <w:tc>
          <w:tcPr>
            <w:tcW w:w="2835" w:type="dxa"/>
            <w:vAlign w:val="center"/>
          </w:tcPr>
          <w:p>
            <w:pPr>
              <w:pStyle w:val="11"/>
            </w:pPr>
            <w:r>
              <w:t>项目名称</w:t>
            </w:r>
          </w:p>
        </w:tc>
        <w:tc>
          <w:tcPr>
            <w:tcW w:w="6094" w:type="dxa"/>
            <w:gridSpan w:val="3"/>
            <w:vAlign w:val="center"/>
          </w:tcPr>
          <w:p>
            <w:pPr>
              <w:pStyle w:val="13"/>
            </w:pPr>
            <w:r>
              <w:t>石财社【2023】4号关于下达2023年市级福彩公益金（春节一次性救助）的通知=百岁老人慰问金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百岁老人春节慰问金。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1.为切实解决弱势群体实际困难，保障全区人民度过欢乐祥和的春节，我区百岁老人人数29人，慰问标准是每人500元。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符合条件对象覆盖率</w:t>
            </w:r>
          </w:p>
        </w:tc>
        <w:tc>
          <w:tcPr>
            <w:tcW w:w="5386" w:type="dxa"/>
            <w:vAlign w:val="center"/>
          </w:tcPr>
          <w:p>
            <w:pPr>
              <w:pStyle w:val="13"/>
            </w:pPr>
            <w:r>
              <w:t>实际人数占应享受慰问政策人数的比例</w:t>
            </w:r>
          </w:p>
        </w:tc>
        <w:tc>
          <w:tcPr>
            <w:tcW w:w="2268" w:type="dxa"/>
            <w:vAlign w:val="center"/>
          </w:tcPr>
          <w:p>
            <w:pPr>
              <w:pStyle w:val="13"/>
            </w:pPr>
            <w:r>
              <w:t>100%</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慰问百岁老人发放完成率</w:t>
            </w:r>
          </w:p>
        </w:tc>
        <w:tc>
          <w:tcPr>
            <w:tcW w:w="5386" w:type="dxa"/>
            <w:vAlign w:val="center"/>
          </w:tcPr>
          <w:p>
            <w:pPr>
              <w:pStyle w:val="13"/>
            </w:pPr>
            <w:r>
              <w:t>实际慰问百岁老人人数占应慰问人数的比例</w:t>
            </w:r>
          </w:p>
        </w:tc>
        <w:tc>
          <w:tcPr>
            <w:tcW w:w="2268" w:type="dxa"/>
            <w:vAlign w:val="center"/>
          </w:tcPr>
          <w:p>
            <w:pPr>
              <w:pStyle w:val="13"/>
            </w:pPr>
            <w:r>
              <w:t>≥95%</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百岁老人慰问标准</w:t>
            </w:r>
          </w:p>
        </w:tc>
        <w:tc>
          <w:tcPr>
            <w:tcW w:w="5386" w:type="dxa"/>
            <w:vAlign w:val="center"/>
          </w:tcPr>
          <w:p>
            <w:pPr>
              <w:pStyle w:val="13"/>
            </w:pPr>
            <w:r>
              <w:t>实际百岁老人人均慰问标准</w:t>
            </w:r>
          </w:p>
        </w:tc>
        <w:tc>
          <w:tcPr>
            <w:tcW w:w="2268" w:type="dxa"/>
            <w:vAlign w:val="center"/>
          </w:tcPr>
          <w:p>
            <w:pPr>
              <w:pStyle w:val="13"/>
            </w:pPr>
            <w:r>
              <w:t>500元</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慰问百岁老人人数</w:t>
            </w:r>
          </w:p>
        </w:tc>
        <w:tc>
          <w:tcPr>
            <w:tcW w:w="5386" w:type="dxa"/>
            <w:vAlign w:val="center"/>
          </w:tcPr>
          <w:p>
            <w:pPr>
              <w:pStyle w:val="13"/>
            </w:pPr>
            <w:r>
              <w:t>实际发放百岁老人慰问人数</w:t>
            </w:r>
          </w:p>
        </w:tc>
        <w:tc>
          <w:tcPr>
            <w:tcW w:w="2268" w:type="dxa"/>
            <w:vAlign w:val="center"/>
          </w:tcPr>
          <w:p>
            <w:pPr>
              <w:pStyle w:val="13"/>
            </w:pPr>
            <w:r>
              <w:t>26人</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对社会持续性稳定影响</w:t>
            </w:r>
          </w:p>
        </w:tc>
        <w:tc>
          <w:tcPr>
            <w:tcW w:w="5386" w:type="dxa"/>
            <w:vAlign w:val="center"/>
          </w:tcPr>
          <w:p>
            <w:pPr>
              <w:pStyle w:val="13"/>
            </w:pPr>
            <w:r>
              <w:t>通过发放百岁老人慰问资金使社会可持续性稳定有所提高</w:t>
            </w:r>
          </w:p>
        </w:tc>
        <w:tc>
          <w:tcPr>
            <w:tcW w:w="2268" w:type="dxa"/>
            <w:vAlign w:val="center"/>
          </w:tcPr>
          <w:p>
            <w:pPr>
              <w:pStyle w:val="13"/>
            </w:pPr>
            <w:r>
              <w:t>≥95%</w:t>
            </w:r>
          </w:p>
        </w:tc>
        <w:tc>
          <w:tcPr>
            <w:tcW w:w="1276" w:type="dxa"/>
            <w:vAlign w:val="center"/>
          </w:tcPr>
          <w:p>
            <w:pPr>
              <w:pStyle w:val="13"/>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受益群众对补助资金发放的整体满意度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58、石财社【2023】84号关于下达2023年中央财政困难群众救助补助资金（支持困难失能老年人基本养老服务救助方向）预算的通知绩效目标表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13011023P00001210453K</w:t>
            </w:r>
          </w:p>
        </w:tc>
        <w:tc>
          <w:tcPr>
            <w:tcW w:w="2835" w:type="dxa"/>
            <w:vAlign w:val="center"/>
          </w:tcPr>
          <w:p>
            <w:pPr>
              <w:pStyle w:val="11"/>
            </w:pPr>
            <w:r>
              <w:t>项目名称</w:t>
            </w:r>
          </w:p>
        </w:tc>
        <w:tc>
          <w:tcPr>
            <w:tcW w:w="6094" w:type="dxa"/>
            <w:gridSpan w:val="3"/>
            <w:vAlign w:val="center"/>
          </w:tcPr>
          <w:p>
            <w:pPr>
              <w:pStyle w:val="13"/>
            </w:pPr>
            <w:r>
              <w:t>石财社【2023】84号关于下达2023年中央财政困难群众救助补助资金（支持困难失能老年人基本养老服务救助方向）预算的通知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13.51</w:t>
            </w:r>
          </w:p>
        </w:tc>
        <w:tc>
          <w:tcPr>
            <w:tcW w:w="2835" w:type="dxa"/>
            <w:vAlign w:val="center"/>
          </w:tcPr>
          <w:p>
            <w:pPr>
              <w:pStyle w:val="11"/>
            </w:pPr>
            <w:r>
              <w:t>其中：财政    资金</w:t>
            </w:r>
          </w:p>
        </w:tc>
        <w:tc>
          <w:tcPr>
            <w:tcW w:w="2551" w:type="dxa"/>
            <w:vAlign w:val="center"/>
          </w:tcPr>
          <w:p>
            <w:pPr>
              <w:pStyle w:val="13"/>
            </w:pPr>
            <w:r>
              <w:t>13.51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开展经济困难失能老年人集中照护工作,使有意愿的经济困难失能老年人集中照护需求得到有效保障。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1.开展经济困难失能老年人集中照护工作,使有意愿的经济困难失能老年人集中照护需求得到有效保障。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经济困难失能老年人资助标准</w:t>
            </w:r>
          </w:p>
        </w:tc>
        <w:tc>
          <w:tcPr>
            <w:tcW w:w="5386" w:type="dxa"/>
            <w:vAlign w:val="center"/>
          </w:tcPr>
          <w:p>
            <w:pPr>
              <w:pStyle w:val="13"/>
            </w:pPr>
            <w:r>
              <w:t>经济困难失能老年人资助标准</w:t>
            </w:r>
          </w:p>
        </w:tc>
        <w:tc>
          <w:tcPr>
            <w:tcW w:w="2268" w:type="dxa"/>
            <w:vAlign w:val="center"/>
          </w:tcPr>
          <w:p>
            <w:pPr>
              <w:pStyle w:val="13"/>
            </w:pPr>
            <w:r>
              <w:t>根据最低生活保障等行政性给付标准给予差额补助</w:t>
            </w:r>
          </w:p>
        </w:tc>
        <w:tc>
          <w:tcPr>
            <w:tcW w:w="1276" w:type="dxa"/>
            <w:vAlign w:val="center"/>
          </w:tcPr>
          <w:p>
            <w:pPr>
              <w:pStyle w:val="13"/>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录入系统及时率</w:t>
            </w:r>
          </w:p>
        </w:tc>
        <w:tc>
          <w:tcPr>
            <w:tcW w:w="5386" w:type="dxa"/>
            <w:vAlign w:val="center"/>
          </w:tcPr>
          <w:p>
            <w:pPr>
              <w:pStyle w:val="13"/>
            </w:pPr>
            <w:r>
              <w:t>录入系统及时率</w:t>
            </w:r>
          </w:p>
        </w:tc>
        <w:tc>
          <w:tcPr>
            <w:tcW w:w="2268" w:type="dxa"/>
            <w:vAlign w:val="center"/>
          </w:tcPr>
          <w:p>
            <w:pPr>
              <w:pStyle w:val="13"/>
            </w:pPr>
            <w:r>
              <w:t>≥95%</w:t>
            </w:r>
          </w:p>
        </w:tc>
        <w:tc>
          <w:tcPr>
            <w:tcW w:w="1276" w:type="dxa"/>
            <w:vAlign w:val="center"/>
          </w:tcPr>
          <w:p>
            <w:pPr>
              <w:pStyle w:val="13"/>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评估覆盖率</w:t>
            </w:r>
          </w:p>
        </w:tc>
        <w:tc>
          <w:tcPr>
            <w:tcW w:w="5386" w:type="dxa"/>
            <w:vAlign w:val="center"/>
          </w:tcPr>
          <w:p>
            <w:pPr>
              <w:pStyle w:val="13"/>
            </w:pPr>
            <w:r>
              <w:t>评估覆盖率</w:t>
            </w:r>
          </w:p>
        </w:tc>
        <w:tc>
          <w:tcPr>
            <w:tcW w:w="2268" w:type="dxa"/>
            <w:vAlign w:val="center"/>
          </w:tcPr>
          <w:p>
            <w:pPr>
              <w:pStyle w:val="13"/>
            </w:pPr>
            <w:r>
              <w:t>100%</w:t>
            </w:r>
          </w:p>
        </w:tc>
        <w:tc>
          <w:tcPr>
            <w:tcW w:w="1276" w:type="dxa"/>
            <w:vAlign w:val="center"/>
          </w:tcPr>
          <w:p>
            <w:pPr>
              <w:pStyle w:val="13"/>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补助标准实际到位率</w:t>
            </w:r>
          </w:p>
        </w:tc>
        <w:tc>
          <w:tcPr>
            <w:tcW w:w="5386" w:type="dxa"/>
            <w:vAlign w:val="center"/>
          </w:tcPr>
          <w:p>
            <w:pPr>
              <w:pStyle w:val="13"/>
            </w:pPr>
            <w:r>
              <w:t>补助标准实际到位率</w:t>
            </w:r>
          </w:p>
        </w:tc>
        <w:tc>
          <w:tcPr>
            <w:tcW w:w="2268" w:type="dxa"/>
            <w:vAlign w:val="center"/>
          </w:tcPr>
          <w:p>
            <w:pPr>
              <w:pStyle w:val="13"/>
            </w:pPr>
            <w:r>
              <w:t>≥95%</w:t>
            </w:r>
          </w:p>
        </w:tc>
        <w:tc>
          <w:tcPr>
            <w:tcW w:w="1276" w:type="dxa"/>
            <w:vAlign w:val="center"/>
          </w:tcPr>
          <w:p>
            <w:pPr>
              <w:pStyle w:val="13"/>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资助老人达标率</w:t>
            </w:r>
          </w:p>
        </w:tc>
        <w:tc>
          <w:tcPr>
            <w:tcW w:w="5386" w:type="dxa"/>
            <w:vAlign w:val="center"/>
          </w:tcPr>
          <w:p>
            <w:pPr>
              <w:pStyle w:val="13"/>
            </w:pPr>
            <w:r>
              <w:t>资助老人达标率</w:t>
            </w:r>
          </w:p>
        </w:tc>
        <w:tc>
          <w:tcPr>
            <w:tcW w:w="2268" w:type="dxa"/>
            <w:vAlign w:val="center"/>
          </w:tcPr>
          <w:p>
            <w:pPr>
              <w:pStyle w:val="13"/>
            </w:pPr>
            <w:r>
              <w:t>≥95%</w:t>
            </w:r>
          </w:p>
        </w:tc>
        <w:tc>
          <w:tcPr>
            <w:tcW w:w="1276" w:type="dxa"/>
            <w:vAlign w:val="center"/>
          </w:tcPr>
          <w:p>
            <w:pPr>
              <w:pStyle w:val="13"/>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救助政策的知晓率</w:t>
            </w:r>
          </w:p>
        </w:tc>
        <w:tc>
          <w:tcPr>
            <w:tcW w:w="5386" w:type="dxa"/>
            <w:vAlign w:val="center"/>
          </w:tcPr>
          <w:p>
            <w:pPr>
              <w:pStyle w:val="13"/>
            </w:pPr>
            <w:r>
              <w:t>救助政策的知晓率</w:t>
            </w:r>
          </w:p>
        </w:tc>
        <w:tc>
          <w:tcPr>
            <w:tcW w:w="2268" w:type="dxa"/>
            <w:vAlign w:val="center"/>
          </w:tcPr>
          <w:p>
            <w:pPr>
              <w:pStyle w:val="13"/>
            </w:pPr>
            <w:r>
              <w:t>≥95%</w:t>
            </w:r>
          </w:p>
        </w:tc>
        <w:tc>
          <w:tcPr>
            <w:tcW w:w="1276" w:type="dxa"/>
            <w:vAlign w:val="center"/>
          </w:tcPr>
          <w:p>
            <w:pPr>
              <w:pStyle w:val="13"/>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59、石财社【2023】97号关于下达2023年市级养老服务体系建设补助资金（第五批）的通知-日间照料站点绩效目标表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13011023P000012104695</w:t>
            </w:r>
          </w:p>
        </w:tc>
        <w:tc>
          <w:tcPr>
            <w:tcW w:w="2835" w:type="dxa"/>
            <w:vAlign w:val="center"/>
          </w:tcPr>
          <w:p>
            <w:pPr>
              <w:pStyle w:val="11"/>
            </w:pPr>
            <w:r>
              <w:t>项目名称</w:t>
            </w:r>
          </w:p>
        </w:tc>
        <w:tc>
          <w:tcPr>
            <w:tcW w:w="6094" w:type="dxa"/>
            <w:gridSpan w:val="3"/>
            <w:vAlign w:val="center"/>
          </w:tcPr>
          <w:p>
            <w:pPr>
              <w:pStyle w:val="13"/>
            </w:pPr>
            <w:r>
              <w:t>石财社【2023】97号关于下达2023年市级养老服务体系建设补助资金（第五批）的通知-日间照料站点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w:t>
            </w:r>
          </w:p>
        </w:tc>
        <w:tc>
          <w:tcPr>
            <w:tcW w:w="2835" w:type="dxa"/>
            <w:vAlign w:val="center"/>
          </w:tcPr>
          <w:p>
            <w:pPr>
              <w:pStyle w:val="11"/>
            </w:pPr>
            <w:r>
              <w:t>其中：财政    资金</w:t>
            </w:r>
          </w:p>
        </w:tc>
        <w:tc>
          <w:tcPr>
            <w:tcW w:w="2551" w:type="dxa"/>
            <w:vAlign w:val="center"/>
          </w:tcPr>
          <w:p>
            <w:pPr>
              <w:pStyle w:val="13"/>
            </w:pPr>
            <w:r>
              <w:t>1.76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根据市局委托的三方机构出具的评估报告，补助我区2家日间照料服务站1.76万元。加快我区社区日间照料站点的发展，为我区老年人的生活提供</w:t>
            </w:r>
            <w:r>
              <w:rPr>
                <w:rFonts w:hint="eastAsia"/>
                <w:lang w:eastAsia="zh-CN"/>
              </w:rPr>
              <w:t>更好地</w:t>
            </w:r>
            <w:r>
              <w:t>便利。</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1.根据市局委托的三方机构出具的评估报告，补助我区2家日间照料服务站1.76万元。加快我区社区日间照料站点的发展，为我区老年人的生活提供</w:t>
            </w:r>
            <w:r>
              <w:rPr>
                <w:rFonts w:hint="eastAsia"/>
                <w:lang w:eastAsia="zh-CN"/>
              </w:rPr>
              <w:t>更好地</w:t>
            </w:r>
            <w:r>
              <w:t>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补助日间照料站点运营成本</w:t>
            </w:r>
          </w:p>
        </w:tc>
        <w:tc>
          <w:tcPr>
            <w:tcW w:w="5386" w:type="dxa"/>
            <w:vAlign w:val="center"/>
          </w:tcPr>
          <w:p>
            <w:pPr>
              <w:pStyle w:val="13"/>
            </w:pPr>
            <w:r>
              <w:t>由第三方机构评估结果分值核算补助成本</w:t>
            </w:r>
          </w:p>
        </w:tc>
        <w:tc>
          <w:tcPr>
            <w:tcW w:w="2268" w:type="dxa"/>
            <w:vAlign w:val="center"/>
          </w:tcPr>
          <w:p>
            <w:pPr>
              <w:pStyle w:val="13"/>
            </w:pPr>
            <w:r>
              <w:t>1.76万元</w:t>
            </w:r>
          </w:p>
        </w:tc>
        <w:tc>
          <w:tcPr>
            <w:tcW w:w="1276" w:type="dxa"/>
            <w:vAlign w:val="center"/>
          </w:tcPr>
          <w:p>
            <w:pPr>
              <w:pStyle w:val="13"/>
            </w:pPr>
            <w:r>
              <w:t>石财社【2023】97号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补助发放准确率</w:t>
            </w:r>
          </w:p>
        </w:tc>
        <w:tc>
          <w:tcPr>
            <w:tcW w:w="5386" w:type="dxa"/>
            <w:vAlign w:val="center"/>
          </w:tcPr>
          <w:p>
            <w:pPr>
              <w:pStyle w:val="13"/>
            </w:pPr>
            <w:r>
              <w:t>发放应享受补贴机构准确率</w:t>
            </w:r>
          </w:p>
        </w:tc>
        <w:tc>
          <w:tcPr>
            <w:tcW w:w="2268" w:type="dxa"/>
            <w:vAlign w:val="center"/>
          </w:tcPr>
          <w:p>
            <w:pPr>
              <w:pStyle w:val="13"/>
            </w:pPr>
            <w:r>
              <w:t>100%</w:t>
            </w:r>
          </w:p>
        </w:tc>
        <w:tc>
          <w:tcPr>
            <w:tcW w:w="1276" w:type="dxa"/>
            <w:vAlign w:val="center"/>
          </w:tcPr>
          <w:p>
            <w:pPr>
              <w:pStyle w:val="13"/>
            </w:pPr>
            <w:r>
              <w:t>石财社【2023】97号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补助日间站点数量</w:t>
            </w:r>
          </w:p>
        </w:tc>
        <w:tc>
          <w:tcPr>
            <w:tcW w:w="5386" w:type="dxa"/>
            <w:vAlign w:val="center"/>
          </w:tcPr>
          <w:p>
            <w:pPr>
              <w:pStyle w:val="13"/>
            </w:pPr>
            <w:r>
              <w:t>补助社日间照料站点数量</w:t>
            </w:r>
          </w:p>
        </w:tc>
        <w:tc>
          <w:tcPr>
            <w:tcW w:w="2268" w:type="dxa"/>
            <w:vAlign w:val="center"/>
          </w:tcPr>
          <w:p>
            <w:pPr>
              <w:pStyle w:val="13"/>
            </w:pPr>
            <w:r>
              <w:t>2个</w:t>
            </w:r>
          </w:p>
        </w:tc>
        <w:tc>
          <w:tcPr>
            <w:tcW w:w="1276" w:type="dxa"/>
            <w:vAlign w:val="center"/>
          </w:tcPr>
          <w:p>
            <w:pPr>
              <w:pStyle w:val="13"/>
            </w:pPr>
            <w:r>
              <w:t>石财社【2023】97号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按照评估结果及时发放运营补贴</w:t>
            </w:r>
          </w:p>
        </w:tc>
        <w:tc>
          <w:tcPr>
            <w:tcW w:w="2268" w:type="dxa"/>
            <w:vAlign w:val="center"/>
          </w:tcPr>
          <w:p>
            <w:pPr>
              <w:pStyle w:val="13"/>
            </w:pPr>
            <w:r>
              <w:t>100%</w:t>
            </w:r>
          </w:p>
        </w:tc>
        <w:tc>
          <w:tcPr>
            <w:tcW w:w="1276" w:type="dxa"/>
            <w:vAlign w:val="center"/>
          </w:tcPr>
          <w:p>
            <w:pPr>
              <w:pStyle w:val="13"/>
            </w:pPr>
            <w:r>
              <w:t>石财社【2023】97号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持续保障社区日间照料站点期限</w:t>
            </w:r>
          </w:p>
        </w:tc>
        <w:tc>
          <w:tcPr>
            <w:tcW w:w="5386" w:type="dxa"/>
            <w:vAlign w:val="center"/>
          </w:tcPr>
          <w:p>
            <w:pPr>
              <w:pStyle w:val="13"/>
            </w:pPr>
            <w:r>
              <w:t>持续保障社区日间照料站点期限</w:t>
            </w:r>
          </w:p>
        </w:tc>
        <w:tc>
          <w:tcPr>
            <w:tcW w:w="2268" w:type="dxa"/>
            <w:vAlign w:val="center"/>
          </w:tcPr>
          <w:p>
            <w:pPr>
              <w:pStyle w:val="13"/>
            </w:pPr>
            <w:r>
              <w:t>持续保障</w:t>
            </w:r>
          </w:p>
        </w:tc>
        <w:tc>
          <w:tcPr>
            <w:tcW w:w="1276" w:type="dxa"/>
            <w:vAlign w:val="center"/>
          </w:tcPr>
          <w:p>
            <w:pPr>
              <w:pStyle w:val="13"/>
            </w:pPr>
            <w:r>
              <w:t>石财社【2023】97号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是否长期使用</w:t>
            </w:r>
          </w:p>
        </w:tc>
        <w:tc>
          <w:tcPr>
            <w:tcW w:w="5386" w:type="dxa"/>
            <w:vAlign w:val="center"/>
          </w:tcPr>
          <w:p>
            <w:pPr>
              <w:pStyle w:val="13"/>
            </w:pPr>
            <w:r>
              <w:t>能够长期较好地开各项养老服务项目，长期满足老年人对生活的需求。</w:t>
            </w:r>
          </w:p>
        </w:tc>
        <w:tc>
          <w:tcPr>
            <w:tcW w:w="2268" w:type="dxa"/>
            <w:vAlign w:val="center"/>
          </w:tcPr>
          <w:p>
            <w:pPr>
              <w:pStyle w:val="13"/>
            </w:pPr>
            <w:r>
              <w:t>是</w:t>
            </w:r>
          </w:p>
        </w:tc>
        <w:tc>
          <w:tcPr>
            <w:tcW w:w="1276" w:type="dxa"/>
            <w:vAlign w:val="center"/>
          </w:tcPr>
          <w:p>
            <w:pPr>
              <w:pStyle w:val="13"/>
            </w:pPr>
            <w:r>
              <w:t>石财社【2023】97号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60、石财社【2023】97号关于下达2023年市级养老服务体系建设补助资金（第五批）的通知-综合居家养老服务中心绩效目标表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13011023P00001210470G</w:t>
            </w:r>
          </w:p>
        </w:tc>
        <w:tc>
          <w:tcPr>
            <w:tcW w:w="2835" w:type="dxa"/>
            <w:vAlign w:val="center"/>
          </w:tcPr>
          <w:p>
            <w:pPr>
              <w:pStyle w:val="11"/>
            </w:pPr>
            <w:r>
              <w:t>项目名称</w:t>
            </w:r>
          </w:p>
        </w:tc>
        <w:tc>
          <w:tcPr>
            <w:tcW w:w="6094" w:type="dxa"/>
            <w:gridSpan w:val="3"/>
            <w:vAlign w:val="center"/>
          </w:tcPr>
          <w:p>
            <w:pPr>
              <w:pStyle w:val="13"/>
            </w:pPr>
            <w:r>
              <w:t>石财社【2023】97号关于下达2023年市级养老服务体系建设补助资金（第五批）的通知-综合居家养老服务中心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49.90</w:t>
            </w:r>
          </w:p>
        </w:tc>
        <w:tc>
          <w:tcPr>
            <w:tcW w:w="2835" w:type="dxa"/>
            <w:vAlign w:val="center"/>
          </w:tcPr>
          <w:p>
            <w:pPr>
              <w:pStyle w:val="11"/>
            </w:pPr>
            <w:r>
              <w:t>其中：财政    资金</w:t>
            </w:r>
          </w:p>
        </w:tc>
        <w:tc>
          <w:tcPr>
            <w:tcW w:w="2551" w:type="dxa"/>
            <w:vAlign w:val="center"/>
          </w:tcPr>
          <w:p>
            <w:pPr>
              <w:pStyle w:val="13"/>
            </w:pPr>
            <w:r>
              <w:t>49.90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三方机构出具的评估结果，给予我区5家（开发区第一综合、上寨乡、大河镇、获鹿镇第一综合、白鹿泉乡）综合居家养老服务中心49.9万元运营补贴，通过发放补贴，可加快我区养老服务业的发展,为我区老年人的生活提供</w:t>
            </w:r>
            <w:r>
              <w:rPr>
                <w:rFonts w:hint="eastAsia"/>
                <w:lang w:eastAsia="zh-CN"/>
              </w:rPr>
              <w:t>更好地</w:t>
            </w:r>
            <w:r>
              <w:t>便利.</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三方机构出具的评估结果，给予我区5家（开发区第一综合、上寨乡、大河镇、获鹿镇第一综合、白鹿泉乡）综合居家养老服务中心49.9万元运营补贴，通过发放补贴，可加快我区养老服务业的发展,为我区老年人的生活提供</w:t>
            </w:r>
            <w:r>
              <w:rPr>
                <w:rFonts w:hint="eastAsia"/>
                <w:lang w:eastAsia="zh-CN"/>
              </w:rPr>
              <w:t>更好地</w:t>
            </w:r>
            <w:r>
              <w:t>便利.</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乡镇级居家养老服务中心补助成本</w:t>
            </w:r>
          </w:p>
        </w:tc>
        <w:tc>
          <w:tcPr>
            <w:tcW w:w="5386" w:type="dxa"/>
            <w:vAlign w:val="center"/>
          </w:tcPr>
          <w:p>
            <w:pPr>
              <w:pStyle w:val="13"/>
            </w:pPr>
            <w:r>
              <w:t>由第三方机构评估结果分值核算补助成本</w:t>
            </w:r>
          </w:p>
        </w:tc>
        <w:tc>
          <w:tcPr>
            <w:tcW w:w="2268" w:type="dxa"/>
            <w:vAlign w:val="center"/>
          </w:tcPr>
          <w:p>
            <w:pPr>
              <w:pStyle w:val="13"/>
            </w:pPr>
            <w:r>
              <w:t>49.9万元</w:t>
            </w:r>
          </w:p>
        </w:tc>
        <w:tc>
          <w:tcPr>
            <w:tcW w:w="1276" w:type="dxa"/>
            <w:vAlign w:val="center"/>
          </w:tcPr>
          <w:p>
            <w:pPr>
              <w:pStyle w:val="13"/>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补助发放准确率</w:t>
            </w:r>
          </w:p>
        </w:tc>
        <w:tc>
          <w:tcPr>
            <w:tcW w:w="5386" w:type="dxa"/>
            <w:vAlign w:val="center"/>
          </w:tcPr>
          <w:p>
            <w:pPr>
              <w:pStyle w:val="13"/>
            </w:pPr>
            <w:r>
              <w:t>发放应享受补贴机构准确率</w:t>
            </w:r>
          </w:p>
        </w:tc>
        <w:tc>
          <w:tcPr>
            <w:tcW w:w="2268" w:type="dxa"/>
            <w:vAlign w:val="center"/>
          </w:tcPr>
          <w:p>
            <w:pPr>
              <w:pStyle w:val="13"/>
            </w:pPr>
            <w:r>
              <w:t>100%</w:t>
            </w:r>
          </w:p>
        </w:tc>
        <w:tc>
          <w:tcPr>
            <w:tcW w:w="1276" w:type="dxa"/>
            <w:vAlign w:val="center"/>
          </w:tcPr>
          <w:p>
            <w:pPr>
              <w:pStyle w:val="13"/>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补助乡镇级居家养老服务中心数量</w:t>
            </w:r>
          </w:p>
        </w:tc>
        <w:tc>
          <w:tcPr>
            <w:tcW w:w="5386" w:type="dxa"/>
            <w:vAlign w:val="center"/>
          </w:tcPr>
          <w:p>
            <w:pPr>
              <w:pStyle w:val="13"/>
            </w:pPr>
            <w:r>
              <w:t>补助乡镇级综合居家养老服务中心数量</w:t>
            </w:r>
          </w:p>
        </w:tc>
        <w:tc>
          <w:tcPr>
            <w:tcW w:w="2268" w:type="dxa"/>
            <w:vAlign w:val="center"/>
          </w:tcPr>
          <w:p>
            <w:pPr>
              <w:pStyle w:val="13"/>
            </w:pPr>
            <w:r>
              <w:t>5家</w:t>
            </w:r>
          </w:p>
        </w:tc>
        <w:tc>
          <w:tcPr>
            <w:tcW w:w="1276" w:type="dxa"/>
            <w:vAlign w:val="center"/>
          </w:tcPr>
          <w:p>
            <w:pPr>
              <w:pStyle w:val="13"/>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按照评估结果及时发放运营补贴</w:t>
            </w:r>
          </w:p>
        </w:tc>
        <w:tc>
          <w:tcPr>
            <w:tcW w:w="2268" w:type="dxa"/>
            <w:vAlign w:val="center"/>
          </w:tcPr>
          <w:p>
            <w:pPr>
              <w:pStyle w:val="13"/>
            </w:pPr>
            <w:r>
              <w:t>100%</w:t>
            </w:r>
          </w:p>
        </w:tc>
        <w:tc>
          <w:tcPr>
            <w:tcW w:w="1276" w:type="dxa"/>
            <w:vAlign w:val="center"/>
          </w:tcPr>
          <w:p>
            <w:pPr>
              <w:pStyle w:val="13"/>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能够长期较好地开各项养老服务项目，长期满足老年人对生活的需求。</w:t>
            </w:r>
          </w:p>
        </w:tc>
        <w:tc>
          <w:tcPr>
            <w:tcW w:w="2268" w:type="dxa"/>
            <w:vAlign w:val="center"/>
          </w:tcPr>
          <w:p>
            <w:pPr>
              <w:pStyle w:val="13"/>
            </w:pPr>
            <w:r>
              <w:t>是</w:t>
            </w:r>
          </w:p>
        </w:tc>
        <w:tc>
          <w:tcPr>
            <w:tcW w:w="1276" w:type="dxa"/>
            <w:vAlign w:val="center"/>
          </w:tcPr>
          <w:p>
            <w:pPr>
              <w:pStyle w:val="13"/>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受益人次</w:t>
            </w:r>
          </w:p>
        </w:tc>
        <w:tc>
          <w:tcPr>
            <w:tcW w:w="5386" w:type="dxa"/>
            <w:vAlign w:val="center"/>
          </w:tcPr>
          <w:p>
            <w:pPr>
              <w:pStyle w:val="13"/>
            </w:pPr>
            <w:r>
              <w:t>全年所有享受健康管理服务人次(按居家养老机构服务人次均值)</w:t>
            </w:r>
          </w:p>
        </w:tc>
        <w:tc>
          <w:tcPr>
            <w:tcW w:w="2268" w:type="dxa"/>
            <w:vAlign w:val="center"/>
          </w:tcPr>
          <w:p>
            <w:pPr>
              <w:pStyle w:val="13"/>
            </w:pPr>
            <w:r>
              <w:t>≥1000人次</w:t>
            </w:r>
          </w:p>
        </w:tc>
        <w:tc>
          <w:tcPr>
            <w:tcW w:w="1276" w:type="dxa"/>
            <w:vAlign w:val="center"/>
          </w:tcPr>
          <w:p>
            <w:pPr>
              <w:pStyle w:val="13"/>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61、石财社【2024】1号关于下达2024年市级福彩公益金（春节一次性救助）的通知-百岁老人慰问绩效目标表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13011024P00001210615C</w:t>
            </w:r>
          </w:p>
        </w:tc>
        <w:tc>
          <w:tcPr>
            <w:tcW w:w="2835" w:type="dxa"/>
            <w:vAlign w:val="center"/>
          </w:tcPr>
          <w:p>
            <w:pPr>
              <w:pStyle w:val="11"/>
            </w:pPr>
            <w:r>
              <w:t>项目名称</w:t>
            </w:r>
          </w:p>
        </w:tc>
        <w:tc>
          <w:tcPr>
            <w:tcW w:w="6094" w:type="dxa"/>
            <w:gridSpan w:val="3"/>
            <w:vAlign w:val="center"/>
          </w:tcPr>
          <w:p>
            <w:pPr>
              <w:pStyle w:val="13"/>
            </w:pPr>
            <w:r>
              <w:t>石财社【2024】1号关于下达2024年市级福彩公益金（春节一次性救助）的通知-百岁老人慰问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为切实解决弱势群体实际困难，保障全区人民度过欢乐祥和的春节，我区百岁老人人数29人，慰问标准是每人500元。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1.为切实解决弱势群体实际困难，保障全区人民度过欢乐祥和的春节，我区百岁老人人数29人，慰问标准是每人500元。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符合条件对象覆盖率</w:t>
            </w:r>
          </w:p>
        </w:tc>
        <w:tc>
          <w:tcPr>
            <w:tcW w:w="5386" w:type="dxa"/>
            <w:vAlign w:val="center"/>
          </w:tcPr>
          <w:p>
            <w:pPr>
              <w:pStyle w:val="13"/>
            </w:pPr>
            <w:r>
              <w:t>实际人数占应享受慰问政策人数的比例</w:t>
            </w:r>
          </w:p>
        </w:tc>
        <w:tc>
          <w:tcPr>
            <w:tcW w:w="2268" w:type="dxa"/>
            <w:vAlign w:val="center"/>
          </w:tcPr>
          <w:p>
            <w:pPr>
              <w:pStyle w:val="13"/>
            </w:pPr>
            <w:r>
              <w:t>100%</w:t>
            </w:r>
          </w:p>
        </w:tc>
        <w:tc>
          <w:tcPr>
            <w:tcW w:w="1276" w:type="dxa"/>
            <w:vAlign w:val="center"/>
          </w:tcPr>
          <w:p>
            <w:pPr>
              <w:pStyle w:val="13"/>
            </w:pPr>
            <w:r>
              <w:t>石财社【2024】1号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慰问百岁老人资金发放的及时率</w:t>
            </w:r>
          </w:p>
        </w:tc>
        <w:tc>
          <w:tcPr>
            <w:tcW w:w="5386" w:type="dxa"/>
            <w:vAlign w:val="center"/>
          </w:tcPr>
          <w:p>
            <w:pPr>
              <w:pStyle w:val="13"/>
            </w:pPr>
            <w:r>
              <w:t>实际慰问百岁老人慰问金发放到老人手中的及时率</w:t>
            </w:r>
          </w:p>
        </w:tc>
        <w:tc>
          <w:tcPr>
            <w:tcW w:w="2268" w:type="dxa"/>
            <w:vAlign w:val="center"/>
          </w:tcPr>
          <w:p>
            <w:pPr>
              <w:pStyle w:val="13"/>
            </w:pPr>
            <w:r>
              <w:t>100%</w:t>
            </w:r>
          </w:p>
        </w:tc>
        <w:tc>
          <w:tcPr>
            <w:tcW w:w="1276" w:type="dxa"/>
            <w:vAlign w:val="center"/>
          </w:tcPr>
          <w:p>
            <w:pPr>
              <w:pStyle w:val="13"/>
            </w:pPr>
            <w:r>
              <w:t>石财社【2024】1号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百岁老人慰问资金发放标准</w:t>
            </w:r>
          </w:p>
        </w:tc>
        <w:tc>
          <w:tcPr>
            <w:tcW w:w="5386" w:type="dxa"/>
            <w:vAlign w:val="center"/>
          </w:tcPr>
          <w:p>
            <w:pPr>
              <w:pStyle w:val="13"/>
            </w:pPr>
            <w:r>
              <w:t>实际百岁老人慰问金发放标准</w:t>
            </w:r>
          </w:p>
        </w:tc>
        <w:tc>
          <w:tcPr>
            <w:tcW w:w="2268" w:type="dxa"/>
            <w:vAlign w:val="center"/>
          </w:tcPr>
          <w:p>
            <w:pPr>
              <w:pStyle w:val="13"/>
            </w:pPr>
            <w:r>
              <w:t>500元</w:t>
            </w:r>
          </w:p>
        </w:tc>
        <w:tc>
          <w:tcPr>
            <w:tcW w:w="1276" w:type="dxa"/>
            <w:vAlign w:val="center"/>
          </w:tcPr>
          <w:p>
            <w:pPr>
              <w:pStyle w:val="13"/>
            </w:pPr>
            <w:r>
              <w:t>石财社【2024】1号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慰问百岁老人人数</w:t>
            </w:r>
          </w:p>
        </w:tc>
        <w:tc>
          <w:tcPr>
            <w:tcW w:w="5386" w:type="dxa"/>
            <w:vAlign w:val="center"/>
          </w:tcPr>
          <w:p>
            <w:pPr>
              <w:pStyle w:val="13"/>
            </w:pPr>
            <w:r>
              <w:t>实际发放百岁老人慰问人数</w:t>
            </w:r>
          </w:p>
        </w:tc>
        <w:tc>
          <w:tcPr>
            <w:tcW w:w="2268" w:type="dxa"/>
            <w:vAlign w:val="center"/>
          </w:tcPr>
          <w:p>
            <w:pPr>
              <w:pStyle w:val="13"/>
            </w:pPr>
            <w:r>
              <w:t>≤18人</w:t>
            </w:r>
          </w:p>
        </w:tc>
        <w:tc>
          <w:tcPr>
            <w:tcW w:w="1276" w:type="dxa"/>
            <w:vAlign w:val="center"/>
          </w:tcPr>
          <w:p>
            <w:pPr>
              <w:pStyle w:val="13"/>
            </w:pPr>
            <w:r>
              <w:t>石财社【2024】1号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对社会持续性稳定影响</w:t>
            </w:r>
          </w:p>
        </w:tc>
        <w:tc>
          <w:tcPr>
            <w:tcW w:w="5386" w:type="dxa"/>
            <w:vAlign w:val="center"/>
          </w:tcPr>
          <w:p>
            <w:pPr>
              <w:pStyle w:val="13"/>
            </w:pPr>
            <w:r>
              <w:t>通过发放百岁老人慰问资金使社会可持续性稳定有所提高</w:t>
            </w:r>
          </w:p>
        </w:tc>
        <w:tc>
          <w:tcPr>
            <w:tcW w:w="2268" w:type="dxa"/>
            <w:vAlign w:val="center"/>
          </w:tcPr>
          <w:p>
            <w:pPr>
              <w:pStyle w:val="13"/>
            </w:pPr>
            <w:r>
              <w:t>≥95%</w:t>
            </w:r>
          </w:p>
        </w:tc>
        <w:tc>
          <w:tcPr>
            <w:tcW w:w="1276" w:type="dxa"/>
            <w:vAlign w:val="center"/>
          </w:tcPr>
          <w:p>
            <w:pPr>
              <w:pStyle w:val="13"/>
            </w:pPr>
            <w:r>
              <w:t>石财社【2024】1号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受益群众对补助资金发放的整体满意度</w:t>
            </w:r>
          </w:p>
        </w:tc>
        <w:tc>
          <w:tcPr>
            <w:tcW w:w="2268" w:type="dxa"/>
            <w:vAlign w:val="center"/>
          </w:tcPr>
          <w:p>
            <w:pPr>
              <w:pStyle w:val="13"/>
            </w:pPr>
            <w:r>
              <w:t>≥95%</w:t>
            </w:r>
          </w:p>
        </w:tc>
        <w:tc>
          <w:tcPr>
            <w:tcW w:w="1276" w:type="dxa"/>
            <w:vAlign w:val="center"/>
          </w:tcPr>
          <w:p>
            <w:pPr>
              <w:pStyle w:val="13"/>
            </w:pPr>
            <w:r>
              <w:t>石财社【2024】1号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62、石财社【2024】1号关于下达2024年市级福彩公益金（春节一次性救助）的通知-低保、特困人员过节补助绩效目标表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13011024P000012106160</w:t>
            </w:r>
          </w:p>
        </w:tc>
        <w:tc>
          <w:tcPr>
            <w:tcW w:w="2835" w:type="dxa"/>
            <w:vAlign w:val="center"/>
          </w:tcPr>
          <w:p>
            <w:pPr>
              <w:pStyle w:val="11"/>
            </w:pPr>
            <w:r>
              <w:t>项目名称</w:t>
            </w:r>
          </w:p>
        </w:tc>
        <w:tc>
          <w:tcPr>
            <w:tcW w:w="6094" w:type="dxa"/>
            <w:gridSpan w:val="3"/>
            <w:vAlign w:val="center"/>
          </w:tcPr>
          <w:p>
            <w:pPr>
              <w:pStyle w:val="13"/>
            </w:pPr>
            <w:r>
              <w:t>石财社【2024】1号关于下达2024年市级福彩公益金（春节一次性救助）的通知-低保、特困人员过节补助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16.25</w:t>
            </w:r>
          </w:p>
        </w:tc>
        <w:tc>
          <w:tcPr>
            <w:tcW w:w="2835" w:type="dxa"/>
            <w:vAlign w:val="center"/>
          </w:tcPr>
          <w:p>
            <w:pPr>
              <w:pStyle w:val="11"/>
            </w:pPr>
            <w:r>
              <w:t>其中：财政    资金</w:t>
            </w:r>
          </w:p>
        </w:tc>
        <w:tc>
          <w:tcPr>
            <w:tcW w:w="2551" w:type="dxa"/>
            <w:vAlign w:val="center"/>
          </w:tcPr>
          <w:p>
            <w:pPr>
              <w:pStyle w:val="13"/>
            </w:pPr>
            <w:r>
              <w:t>16.25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为全区3106名困难群众发放春节一次性救助补助资金，切实解决弱势群体的实际困难，保障全区困难群众度过祥和欢乐的春节。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1.为全区3106名困难群众发放春节一次性救助补助资金，切实解决弱势群体的实际困难，保障全区困难群众度过祥和欢乐的春节。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城乡特困人数</w:t>
            </w:r>
          </w:p>
        </w:tc>
        <w:tc>
          <w:tcPr>
            <w:tcW w:w="5386" w:type="dxa"/>
            <w:vAlign w:val="center"/>
          </w:tcPr>
          <w:p>
            <w:pPr>
              <w:pStyle w:val="13"/>
            </w:pPr>
            <w:r>
              <w:t>实际发放城乡特困人数</w:t>
            </w:r>
          </w:p>
        </w:tc>
        <w:tc>
          <w:tcPr>
            <w:tcW w:w="2268" w:type="dxa"/>
            <w:vAlign w:val="center"/>
          </w:tcPr>
          <w:p>
            <w:pPr>
              <w:pStyle w:val="13"/>
            </w:pPr>
            <w:r>
              <w:t>≥620人</w:t>
            </w:r>
          </w:p>
        </w:tc>
        <w:tc>
          <w:tcPr>
            <w:tcW w:w="1276" w:type="dxa"/>
            <w:vAlign w:val="center"/>
          </w:tcPr>
          <w:p>
            <w:pPr>
              <w:pStyle w:val="13"/>
            </w:pPr>
            <w:r>
              <w:t>鹿民字【2024】4号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城乡低保人数</w:t>
            </w:r>
          </w:p>
        </w:tc>
        <w:tc>
          <w:tcPr>
            <w:tcW w:w="5386" w:type="dxa"/>
            <w:vAlign w:val="center"/>
          </w:tcPr>
          <w:p>
            <w:pPr>
              <w:pStyle w:val="13"/>
            </w:pPr>
            <w:r>
              <w:t>实际发放城乡低保人数</w:t>
            </w:r>
          </w:p>
        </w:tc>
        <w:tc>
          <w:tcPr>
            <w:tcW w:w="2268" w:type="dxa"/>
            <w:vAlign w:val="center"/>
          </w:tcPr>
          <w:p>
            <w:pPr>
              <w:pStyle w:val="13"/>
            </w:pPr>
            <w:r>
              <w:t>≥2486人</w:t>
            </w:r>
          </w:p>
        </w:tc>
        <w:tc>
          <w:tcPr>
            <w:tcW w:w="1276" w:type="dxa"/>
            <w:vAlign w:val="center"/>
          </w:tcPr>
          <w:p>
            <w:pPr>
              <w:pStyle w:val="13"/>
            </w:pPr>
            <w:r>
              <w:t>鹿民字【2024】3号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实际人均补助标准</w:t>
            </w:r>
          </w:p>
        </w:tc>
        <w:tc>
          <w:tcPr>
            <w:tcW w:w="2268" w:type="dxa"/>
            <w:vAlign w:val="center"/>
          </w:tcPr>
          <w:p>
            <w:pPr>
              <w:pStyle w:val="13"/>
            </w:pPr>
            <w:r>
              <w:t>100元／人</w:t>
            </w:r>
          </w:p>
        </w:tc>
        <w:tc>
          <w:tcPr>
            <w:tcW w:w="1276" w:type="dxa"/>
            <w:vAlign w:val="center"/>
          </w:tcPr>
          <w:p>
            <w:pPr>
              <w:pStyle w:val="13"/>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按时发放率</w:t>
            </w:r>
          </w:p>
        </w:tc>
        <w:tc>
          <w:tcPr>
            <w:tcW w:w="5386" w:type="dxa"/>
            <w:vAlign w:val="center"/>
          </w:tcPr>
          <w:p>
            <w:pPr>
              <w:pStyle w:val="13"/>
            </w:pPr>
            <w:r>
              <w:t>按时发放救助金的人数占应发放人数的比例</w:t>
            </w:r>
          </w:p>
        </w:tc>
        <w:tc>
          <w:tcPr>
            <w:tcW w:w="2268" w:type="dxa"/>
            <w:vAlign w:val="center"/>
          </w:tcPr>
          <w:p>
            <w:pPr>
              <w:pStyle w:val="13"/>
            </w:pPr>
            <w:r>
              <w:t>100%</w:t>
            </w:r>
          </w:p>
        </w:tc>
        <w:tc>
          <w:tcPr>
            <w:tcW w:w="1276" w:type="dxa"/>
            <w:vAlign w:val="center"/>
          </w:tcPr>
          <w:p>
            <w:pPr>
              <w:pStyle w:val="13"/>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春节一次性救助金到位率</w:t>
            </w:r>
          </w:p>
        </w:tc>
        <w:tc>
          <w:tcPr>
            <w:tcW w:w="5386" w:type="dxa"/>
            <w:vAlign w:val="center"/>
          </w:tcPr>
          <w:p>
            <w:pPr>
              <w:pStyle w:val="13"/>
            </w:pPr>
            <w:r>
              <w:t>实际春节一次性救助金到位率</w:t>
            </w:r>
          </w:p>
        </w:tc>
        <w:tc>
          <w:tcPr>
            <w:tcW w:w="2268" w:type="dxa"/>
            <w:vAlign w:val="center"/>
          </w:tcPr>
          <w:p>
            <w:pPr>
              <w:pStyle w:val="13"/>
            </w:pPr>
            <w:r>
              <w:t>100%</w:t>
            </w:r>
          </w:p>
        </w:tc>
        <w:tc>
          <w:tcPr>
            <w:tcW w:w="1276" w:type="dxa"/>
            <w:vAlign w:val="center"/>
          </w:tcPr>
          <w:p>
            <w:pPr>
              <w:pStyle w:val="13"/>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通过发放补助资金促进社会稳定水平逐步提高</w:t>
            </w:r>
          </w:p>
        </w:tc>
        <w:tc>
          <w:tcPr>
            <w:tcW w:w="2268" w:type="dxa"/>
            <w:vAlign w:val="center"/>
          </w:tcPr>
          <w:p>
            <w:pPr>
              <w:pStyle w:val="13"/>
            </w:pPr>
            <w:r>
              <w:t>显著提高</w:t>
            </w:r>
          </w:p>
        </w:tc>
        <w:tc>
          <w:tcPr>
            <w:tcW w:w="1276" w:type="dxa"/>
            <w:vAlign w:val="center"/>
          </w:tcPr>
          <w:p>
            <w:pPr>
              <w:pStyle w:val="13"/>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困难群众春节一次性救助受益人数</w:t>
            </w:r>
          </w:p>
        </w:tc>
        <w:tc>
          <w:tcPr>
            <w:tcW w:w="2268" w:type="dxa"/>
            <w:vAlign w:val="center"/>
          </w:tcPr>
          <w:p>
            <w:pPr>
              <w:pStyle w:val="13"/>
            </w:pPr>
            <w:r>
              <w:t>≥3106人</w:t>
            </w:r>
          </w:p>
        </w:tc>
        <w:tc>
          <w:tcPr>
            <w:tcW w:w="1276" w:type="dxa"/>
            <w:vAlign w:val="center"/>
          </w:tcPr>
          <w:p>
            <w:pPr>
              <w:pStyle w:val="13"/>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每年发放一次</w:t>
            </w:r>
          </w:p>
        </w:tc>
        <w:tc>
          <w:tcPr>
            <w:tcW w:w="2268" w:type="dxa"/>
            <w:vAlign w:val="center"/>
          </w:tcPr>
          <w:p>
            <w:pPr>
              <w:pStyle w:val="13"/>
            </w:pPr>
            <w:r>
              <w:t>每年发放一次</w:t>
            </w:r>
          </w:p>
        </w:tc>
        <w:tc>
          <w:tcPr>
            <w:tcW w:w="1276" w:type="dxa"/>
            <w:vAlign w:val="center"/>
          </w:tcPr>
          <w:p>
            <w:pPr>
              <w:pStyle w:val="13"/>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满意和较满意人数占被调查人数的比例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63、2024除尘设备维护费绩效目标表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13011024P00325110029D</w:t>
            </w:r>
          </w:p>
        </w:tc>
        <w:tc>
          <w:tcPr>
            <w:tcW w:w="2835" w:type="dxa"/>
            <w:vAlign w:val="center"/>
          </w:tcPr>
          <w:p>
            <w:pPr>
              <w:pStyle w:val="11"/>
            </w:pPr>
            <w:r>
              <w:t>项目名称</w:t>
            </w:r>
          </w:p>
        </w:tc>
        <w:tc>
          <w:tcPr>
            <w:tcW w:w="6094" w:type="dxa"/>
            <w:gridSpan w:val="3"/>
            <w:vAlign w:val="center"/>
          </w:tcPr>
          <w:p>
            <w:pPr>
              <w:pStyle w:val="13"/>
            </w:pPr>
            <w:r>
              <w:t>2024除尘设备维护费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19.70</w:t>
            </w:r>
          </w:p>
        </w:tc>
        <w:tc>
          <w:tcPr>
            <w:tcW w:w="2835" w:type="dxa"/>
            <w:vAlign w:val="center"/>
          </w:tcPr>
          <w:p>
            <w:pPr>
              <w:pStyle w:val="11"/>
            </w:pPr>
            <w:r>
              <w:t>其中：财政    资金</w:t>
            </w:r>
          </w:p>
        </w:tc>
        <w:tc>
          <w:tcPr>
            <w:tcW w:w="2551" w:type="dxa"/>
            <w:vAlign w:val="center"/>
          </w:tcPr>
          <w:p>
            <w:pPr>
              <w:pStyle w:val="13"/>
            </w:pPr>
            <w:r>
              <w:t>19.70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更换2台火化炉滤芯和1台焚烧炉滤芯；使更换后的2台火化炉和1台焚烧炉尾气处理污染物的排放标准达到GB13801-2015标准；排放无黑烟，达到林格曼0级；二噁英的排放符合国家标准要求；维护车间电气设备、更换除尘布袋及环保检测费；更换除尘布袋及维修平板火化炉控制系统、控制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1.更换2台火化炉滤芯和1台焚烧炉滤芯；使更换后的2台火化炉和1台焚烧炉尾气处理污染物的排放标准达到GB13801-2015标准；排放无黑烟，达到林格曼0级；二噁英的排放符合国家标准要求</w:t>
            </w:r>
          </w:p>
          <w:p>
            <w:pPr>
              <w:pStyle w:val="13"/>
            </w:pPr>
            <w:r>
              <w:t>2.维护车间电气设备、更换除尘布袋及环保检测费；更换除尘布袋及维修平板火化炉控制系统、控制柜。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预计更换滤芯的炉子数量</w:t>
            </w:r>
          </w:p>
        </w:tc>
        <w:tc>
          <w:tcPr>
            <w:tcW w:w="5386" w:type="dxa"/>
            <w:vAlign w:val="center"/>
          </w:tcPr>
          <w:p>
            <w:pPr>
              <w:pStyle w:val="13"/>
            </w:pPr>
            <w:r>
              <w:t>实际更换滤芯的炉子数量</w:t>
            </w:r>
          </w:p>
        </w:tc>
        <w:tc>
          <w:tcPr>
            <w:tcW w:w="2268" w:type="dxa"/>
            <w:vAlign w:val="center"/>
          </w:tcPr>
          <w:p>
            <w:pPr>
              <w:pStyle w:val="13"/>
            </w:pPr>
            <w:r>
              <w:t>3台</w:t>
            </w:r>
          </w:p>
        </w:tc>
        <w:tc>
          <w:tcPr>
            <w:tcW w:w="1276" w:type="dxa"/>
            <w:vAlign w:val="center"/>
          </w:tcPr>
          <w:p>
            <w:pPr>
              <w:pStyle w:val="13"/>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更换后达到标准</w:t>
            </w:r>
          </w:p>
        </w:tc>
        <w:tc>
          <w:tcPr>
            <w:tcW w:w="5386" w:type="dxa"/>
            <w:vAlign w:val="center"/>
          </w:tcPr>
          <w:p>
            <w:pPr>
              <w:pStyle w:val="13"/>
            </w:pPr>
            <w:r>
              <w:t>尾气处理污染物排放达到达到GB13801-2015标准</w:t>
            </w:r>
          </w:p>
        </w:tc>
        <w:tc>
          <w:tcPr>
            <w:tcW w:w="2268" w:type="dxa"/>
            <w:vAlign w:val="center"/>
          </w:tcPr>
          <w:p>
            <w:pPr>
              <w:pStyle w:val="13"/>
            </w:pPr>
            <w:r>
              <w:t>达到GB13801-2015标准</w:t>
            </w:r>
          </w:p>
        </w:tc>
        <w:tc>
          <w:tcPr>
            <w:tcW w:w="1276" w:type="dxa"/>
            <w:vAlign w:val="center"/>
          </w:tcPr>
          <w:p>
            <w:pPr>
              <w:pStyle w:val="13"/>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维护除尘设备及时率</w:t>
            </w:r>
          </w:p>
        </w:tc>
        <w:tc>
          <w:tcPr>
            <w:tcW w:w="5386" w:type="dxa"/>
            <w:vAlign w:val="center"/>
          </w:tcPr>
          <w:p>
            <w:pPr>
              <w:pStyle w:val="13"/>
            </w:pPr>
            <w:r>
              <w:t>维护除尘设备及时率</w:t>
            </w:r>
          </w:p>
        </w:tc>
        <w:tc>
          <w:tcPr>
            <w:tcW w:w="2268" w:type="dxa"/>
            <w:vAlign w:val="center"/>
          </w:tcPr>
          <w:p>
            <w:pPr>
              <w:pStyle w:val="13"/>
            </w:pPr>
            <w:r>
              <w:t>100%</w:t>
            </w:r>
          </w:p>
        </w:tc>
        <w:tc>
          <w:tcPr>
            <w:tcW w:w="1276" w:type="dxa"/>
            <w:vAlign w:val="center"/>
          </w:tcPr>
          <w:p>
            <w:pPr>
              <w:pStyle w:val="13"/>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除尘设备维护费成本</w:t>
            </w:r>
          </w:p>
        </w:tc>
        <w:tc>
          <w:tcPr>
            <w:tcW w:w="5386" w:type="dxa"/>
            <w:vAlign w:val="center"/>
          </w:tcPr>
          <w:p>
            <w:pPr>
              <w:pStyle w:val="13"/>
            </w:pPr>
            <w:r>
              <w:t>除尘设备维护费成本</w:t>
            </w:r>
          </w:p>
        </w:tc>
        <w:tc>
          <w:tcPr>
            <w:tcW w:w="2268" w:type="dxa"/>
            <w:vAlign w:val="center"/>
          </w:tcPr>
          <w:p>
            <w:pPr>
              <w:pStyle w:val="13"/>
            </w:pPr>
            <w:r>
              <w:t>9.7万元</w:t>
            </w:r>
          </w:p>
        </w:tc>
        <w:tc>
          <w:tcPr>
            <w:tcW w:w="1276" w:type="dxa"/>
            <w:vAlign w:val="center"/>
          </w:tcPr>
          <w:p>
            <w:pPr>
              <w:pStyle w:val="13"/>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维修平板火化炉控制系统、控制柜</w:t>
            </w:r>
          </w:p>
        </w:tc>
        <w:tc>
          <w:tcPr>
            <w:tcW w:w="5386" w:type="dxa"/>
            <w:vAlign w:val="center"/>
          </w:tcPr>
          <w:p>
            <w:pPr>
              <w:pStyle w:val="13"/>
            </w:pPr>
            <w:r>
              <w:t>维修平板火化炉控制系统、控制柜成本</w:t>
            </w:r>
          </w:p>
        </w:tc>
        <w:tc>
          <w:tcPr>
            <w:tcW w:w="2268" w:type="dxa"/>
            <w:vAlign w:val="center"/>
          </w:tcPr>
          <w:p>
            <w:pPr>
              <w:pStyle w:val="13"/>
            </w:pPr>
            <w:r>
              <w:t>5万元</w:t>
            </w:r>
          </w:p>
        </w:tc>
        <w:tc>
          <w:tcPr>
            <w:tcW w:w="1276" w:type="dxa"/>
            <w:vAlign w:val="center"/>
          </w:tcPr>
          <w:p>
            <w:pPr>
              <w:pStyle w:val="13"/>
            </w:pPr>
            <w:r>
              <w:t>殡仪馆设备维护请示 万里区长批示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维护车间电气设备、更换除尘布袋及环保检测费用</w:t>
            </w:r>
          </w:p>
        </w:tc>
        <w:tc>
          <w:tcPr>
            <w:tcW w:w="5386" w:type="dxa"/>
            <w:vAlign w:val="center"/>
          </w:tcPr>
          <w:p>
            <w:pPr>
              <w:pStyle w:val="13"/>
            </w:pPr>
            <w:r>
              <w:t>维护车间电气设备、更换除尘布袋及环保检测费用成本</w:t>
            </w:r>
          </w:p>
        </w:tc>
        <w:tc>
          <w:tcPr>
            <w:tcW w:w="2268" w:type="dxa"/>
            <w:vAlign w:val="center"/>
          </w:tcPr>
          <w:p>
            <w:pPr>
              <w:pStyle w:val="13"/>
            </w:pPr>
            <w:r>
              <w:t>5万元</w:t>
            </w:r>
          </w:p>
        </w:tc>
        <w:tc>
          <w:tcPr>
            <w:tcW w:w="1276" w:type="dxa"/>
            <w:vAlign w:val="center"/>
          </w:tcPr>
          <w:p>
            <w:pPr>
              <w:pStyle w:val="13"/>
            </w:pPr>
            <w:r>
              <w:t>殡仪馆设备维护请示 万里区长批示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更换后尾气排放物标准</w:t>
            </w:r>
          </w:p>
        </w:tc>
        <w:tc>
          <w:tcPr>
            <w:tcW w:w="5386" w:type="dxa"/>
            <w:vAlign w:val="center"/>
          </w:tcPr>
          <w:p>
            <w:pPr>
              <w:pStyle w:val="13"/>
            </w:pPr>
            <w:r>
              <w:t>更换后尾气排放物标准</w:t>
            </w:r>
          </w:p>
        </w:tc>
        <w:tc>
          <w:tcPr>
            <w:tcW w:w="2268" w:type="dxa"/>
            <w:vAlign w:val="center"/>
          </w:tcPr>
          <w:p>
            <w:pPr>
              <w:pStyle w:val="13"/>
            </w:pPr>
            <w:r>
              <w:t>更换后烟雾排放达到无黑烟达到林格曼0级</w:t>
            </w:r>
          </w:p>
        </w:tc>
        <w:tc>
          <w:tcPr>
            <w:tcW w:w="1276" w:type="dxa"/>
            <w:vAlign w:val="center"/>
          </w:tcPr>
          <w:p>
            <w:pPr>
              <w:pStyle w:val="13"/>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二噁英排放情况</w:t>
            </w:r>
          </w:p>
        </w:tc>
        <w:tc>
          <w:tcPr>
            <w:tcW w:w="5386" w:type="dxa"/>
            <w:vAlign w:val="center"/>
          </w:tcPr>
          <w:p>
            <w:pPr>
              <w:pStyle w:val="13"/>
            </w:pPr>
            <w:r>
              <w:t>实际二噁英排放情况</w:t>
            </w:r>
          </w:p>
        </w:tc>
        <w:tc>
          <w:tcPr>
            <w:tcW w:w="2268" w:type="dxa"/>
            <w:vAlign w:val="center"/>
          </w:tcPr>
          <w:p>
            <w:pPr>
              <w:pStyle w:val="13"/>
            </w:pPr>
            <w:r>
              <w:t>二噁英的排放达到符合国家标准要求</w:t>
            </w:r>
          </w:p>
        </w:tc>
        <w:tc>
          <w:tcPr>
            <w:tcW w:w="1276" w:type="dxa"/>
            <w:vAlign w:val="center"/>
          </w:tcPr>
          <w:p>
            <w:pPr>
              <w:pStyle w:val="13"/>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除尘设备污染治理设施的可持续性</w:t>
            </w:r>
          </w:p>
        </w:tc>
        <w:tc>
          <w:tcPr>
            <w:tcW w:w="5386" w:type="dxa"/>
            <w:vAlign w:val="center"/>
          </w:tcPr>
          <w:p>
            <w:pPr>
              <w:pStyle w:val="13"/>
            </w:pPr>
            <w:r>
              <w:t>除尘设备污染治理设施的可持续性</w:t>
            </w:r>
          </w:p>
        </w:tc>
        <w:tc>
          <w:tcPr>
            <w:tcW w:w="2268" w:type="dxa"/>
            <w:vAlign w:val="center"/>
          </w:tcPr>
          <w:p>
            <w:pPr>
              <w:pStyle w:val="13"/>
            </w:pPr>
            <w:r>
              <w:t>1年</w:t>
            </w:r>
          </w:p>
        </w:tc>
        <w:tc>
          <w:tcPr>
            <w:tcW w:w="1276" w:type="dxa"/>
            <w:vAlign w:val="center"/>
          </w:tcPr>
          <w:p>
            <w:pPr>
              <w:pStyle w:val="13"/>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丧户人群对免除三项基本殡葬服务费的满意度</w:t>
            </w:r>
          </w:p>
        </w:tc>
        <w:tc>
          <w:tcPr>
            <w:tcW w:w="5386" w:type="dxa"/>
            <w:vAlign w:val="center"/>
          </w:tcPr>
          <w:p>
            <w:pPr>
              <w:pStyle w:val="13"/>
            </w:pPr>
            <w:r>
              <w:t>丧户人群对免除三项基本殡葬服务费的满意度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64、2024购置殡仪馆火化机、骨灰存放设备绩效目标表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13011024P00325110030Q</w:t>
            </w:r>
          </w:p>
        </w:tc>
        <w:tc>
          <w:tcPr>
            <w:tcW w:w="2835" w:type="dxa"/>
            <w:vAlign w:val="center"/>
          </w:tcPr>
          <w:p>
            <w:pPr>
              <w:pStyle w:val="11"/>
            </w:pPr>
            <w:r>
              <w:t>项目名称</w:t>
            </w:r>
          </w:p>
        </w:tc>
        <w:tc>
          <w:tcPr>
            <w:tcW w:w="6094" w:type="dxa"/>
            <w:gridSpan w:val="3"/>
            <w:vAlign w:val="center"/>
          </w:tcPr>
          <w:p>
            <w:pPr>
              <w:pStyle w:val="13"/>
            </w:pPr>
            <w:r>
              <w:t>2024购置殡仪馆火化机、骨灰存放设备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74.00</w:t>
            </w:r>
          </w:p>
        </w:tc>
        <w:tc>
          <w:tcPr>
            <w:tcW w:w="2835" w:type="dxa"/>
            <w:vAlign w:val="center"/>
          </w:tcPr>
          <w:p>
            <w:pPr>
              <w:pStyle w:val="11"/>
            </w:pPr>
            <w:r>
              <w:t>其中：财政    资金</w:t>
            </w:r>
          </w:p>
        </w:tc>
        <w:tc>
          <w:tcPr>
            <w:tcW w:w="2551" w:type="dxa"/>
            <w:vAlign w:val="center"/>
          </w:tcPr>
          <w:p>
            <w:pPr>
              <w:pStyle w:val="13"/>
            </w:pPr>
            <w:r>
              <w:t>74.00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保证殡仪馆正常运转，购置火化机、骨灰存放设备配套设施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1.保证殡仪馆正常运转，购置火化机、骨灰存放设备配套设施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购置火化机数量</w:t>
            </w:r>
          </w:p>
        </w:tc>
        <w:tc>
          <w:tcPr>
            <w:tcW w:w="5386" w:type="dxa"/>
            <w:vAlign w:val="center"/>
          </w:tcPr>
          <w:p>
            <w:pPr>
              <w:pStyle w:val="13"/>
            </w:pPr>
            <w:r>
              <w:t>购置火化机数量</w:t>
            </w:r>
          </w:p>
        </w:tc>
        <w:tc>
          <w:tcPr>
            <w:tcW w:w="2268" w:type="dxa"/>
            <w:vAlign w:val="center"/>
          </w:tcPr>
          <w:p>
            <w:pPr>
              <w:pStyle w:val="13"/>
            </w:pPr>
            <w:r>
              <w:t>3套</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购置骨灰存放设备数量</w:t>
            </w:r>
          </w:p>
        </w:tc>
        <w:tc>
          <w:tcPr>
            <w:tcW w:w="5386" w:type="dxa"/>
            <w:vAlign w:val="center"/>
          </w:tcPr>
          <w:p>
            <w:pPr>
              <w:pStyle w:val="13"/>
            </w:pPr>
            <w:r>
              <w:t>购置骨灰存放设备数量</w:t>
            </w:r>
          </w:p>
        </w:tc>
        <w:tc>
          <w:tcPr>
            <w:tcW w:w="2268" w:type="dxa"/>
            <w:vAlign w:val="center"/>
          </w:tcPr>
          <w:p>
            <w:pPr>
              <w:pStyle w:val="13"/>
            </w:pPr>
            <w:r>
              <w:t>1套</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殡葬设备环保达标率</w:t>
            </w:r>
          </w:p>
        </w:tc>
        <w:tc>
          <w:tcPr>
            <w:tcW w:w="5386" w:type="dxa"/>
            <w:vAlign w:val="center"/>
          </w:tcPr>
          <w:p>
            <w:pPr>
              <w:pStyle w:val="13"/>
            </w:pPr>
            <w:r>
              <w:t>殡葬设备环保达标率</w:t>
            </w:r>
          </w:p>
        </w:tc>
        <w:tc>
          <w:tcPr>
            <w:tcW w:w="2268" w:type="dxa"/>
            <w:vAlign w:val="center"/>
          </w:tcPr>
          <w:p>
            <w:pPr>
              <w:pStyle w:val="13"/>
            </w:pPr>
            <w:r>
              <w:t>100%</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设备滤芯安装及时率</w:t>
            </w:r>
          </w:p>
        </w:tc>
        <w:tc>
          <w:tcPr>
            <w:tcW w:w="5386" w:type="dxa"/>
            <w:vAlign w:val="center"/>
          </w:tcPr>
          <w:p>
            <w:pPr>
              <w:pStyle w:val="13"/>
            </w:pPr>
            <w:r>
              <w:t>设备滤芯安装及时率</w:t>
            </w:r>
          </w:p>
        </w:tc>
        <w:tc>
          <w:tcPr>
            <w:tcW w:w="2268" w:type="dxa"/>
            <w:vAlign w:val="center"/>
          </w:tcPr>
          <w:p>
            <w:pPr>
              <w:pStyle w:val="13"/>
            </w:pPr>
            <w:r>
              <w:t>100%</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购置火化机成本</w:t>
            </w:r>
          </w:p>
        </w:tc>
        <w:tc>
          <w:tcPr>
            <w:tcW w:w="5386" w:type="dxa"/>
            <w:vAlign w:val="center"/>
          </w:tcPr>
          <w:p>
            <w:pPr>
              <w:pStyle w:val="13"/>
            </w:pPr>
            <w:r>
              <w:t>购置火化机成本</w:t>
            </w:r>
          </w:p>
        </w:tc>
        <w:tc>
          <w:tcPr>
            <w:tcW w:w="2268" w:type="dxa"/>
            <w:vAlign w:val="center"/>
          </w:tcPr>
          <w:p>
            <w:pPr>
              <w:pStyle w:val="13"/>
            </w:pPr>
            <w:r>
              <w:t>64万元/套</w:t>
            </w:r>
          </w:p>
        </w:tc>
        <w:tc>
          <w:tcPr>
            <w:tcW w:w="1276" w:type="dxa"/>
            <w:vAlign w:val="center"/>
          </w:tcPr>
          <w:p>
            <w:pPr>
              <w:pStyle w:val="13"/>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购置尾气净化处理设备成本</w:t>
            </w:r>
          </w:p>
        </w:tc>
        <w:tc>
          <w:tcPr>
            <w:tcW w:w="5386" w:type="dxa"/>
            <w:vAlign w:val="center"/>
          </w:tcPr>
          <w:p>
            <w:pPr>
              <w:pStyle w:val="13"/>
            </w:pPr>
            <w:r>
              <w:t>购置尾气净化处理设备成本</w:t>
            </w:r>
          </w:p>
        </w:tc>
        <w:tc>
          <w:tcPr>
            <w:tcW w:w="2268" w:type="dxa"/>
            <w:vAlign w:val="center"/>
          </w:tcPr>
          <w:p>
            <w:pPr>
              <w:pStyle w:val="13"/>
            </w:pPr>
            <w:r>
              <w:t>134.8万元/套</w:t>
            </w:r>
          </w:p>
        </w:tc>
        <w:tc>
          <w:tcPr>
            <w:tcW w:w="1276" w:type="dxa"/>
            <w:vAlign w:val="center"/>
          </w:tcPr>
          <w:p>
            <w:pPr>
              <w:pStyle w:val="13"/>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购置骨灰存放设备成本</w:t>
            </w:r>
          </w:p>
        </w:tc>
        <w:tc>
          <w:tcPr>
            <w:tcW w:w="5386" w:type="dxa"/>
            <w:vAlign w:val="center"/>
          </w:tcPr>
          <w:p>
            <w:pPr>
              <w:pStyle w:val="13"/>
            </w:pPr>
            <w:r>
              <w:t>购置骨灰存放设备成本</w:t>
            </w:r>
          </w:p>
        </w:tc>
        <w:tc>
          <w:tcPr>
            <w:tcW w:w="2268" w:type="dxa"/>
            <w:vAlign w:val="center"/>
          </w:tcPr>
          <w:p>
            <w:pPr>
              <w:pStyle w:val="13"/>
            </w:pPr>
            <w:r>
              <w:t>191.88万元/套</w:t>
            </w:r>
          </w:p>
        </w:tc>
        <w:tc>
          <w:tcPr>
            <w:tcW w:w="1276" w:type="dxa"/>
            <w:vAlign w:val="center"/>
          </w:tcPr>
          <w:p>
            <w:pPr>
              <w:pStyle w:val="13"/>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长期</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为城乡居民提供基本殡葬服务水平</w:t>
            </w:r>
          </w:p>
        </w:tc>
        <w:tc>
          <w:tcPr>
            <w:tcW w:w="5386" w:type="dxa"/>
            <w:vAlign w:val="center"/>
          </w:tcPr>
          <w:p>
            <w:pPr>
              <w:pStyle w:val="13"/>
            </w:pPr>
            <w:r>
              <w:t>为城乡居民提供基本殡葬服务水平</w:t>
            </w:r>
          </w:p>
        </w:tc>
        <w:tc>
          <w:tcPr>
            <w:tcW w:w="2268" w:type="dxa"/>
            <w:vAlign w:val="center"/>
          </w:tcPr>
          <w:p>
            <w:pPr>
              <w:pStyle w:val="13"/>
            </w:pPr>
            <w:r>
              <w:t>100%</w:t>
            </w:r>
          </w:p>
        </w:tc>
        <w:tc>
          <w:tcPr>
            <w:tcW w:w="1276" w:type="dxa"/>
            <w:vAlign w:val="center"/>
          </w:tcPr>
          <w:p>
            <w:pPr>
              <w:pStyle w:val="13"/>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丧户人群对殡葬设施满意度</w:t>
            </w:r>
          </w:p>
        </w:tc>
        <w:tc>
          <w:tcPr>
            <w:tcW w:w="5386" w:type="dxa"/>
            <w:vAlign w:val="center"/>
          </w:tcPr>
          <w:p>
            <w:pPr>
              <w:pStyle w:val="13"/>
            </w:pPr>
            <w:r>
              <w:t>丧户人群对殡葬设施满意度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65、2024惠民政策骨灰盒绩效目标表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13011024P003251100276</w:t>
            </w:r>
          </w:p>
        </w:tc>
        <w:tc>
          <w:tcPr>
            <w:tcW w:w="2835" w:type="dxa"/>
            <w:vAlign w:val="center"/>
          </w:tcPr>
          <w:p>
            <w:pPr>
              <w:pStyle w:val="11"/>
            </w:pPr>
            <w:r>
              <w:t>项目名称</w:t>
            </w:r>
          </w:p>
        </w:tc>
        <w:tc>
          <w:tcPr>
            <w:tcW w:w="6094" w:type="dxa"/>
            <w:gridSpan w:val="3"/>
            <w:vAlign w:val="center"/>
          </w:tcPr>
          <w:p>
            <w:pPr>
              <w:pStyle w:val="13"/>
            </w:pPr>
            <w:r>
              <w:t>2024惠民政策骨灰盒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对户籍在鹿泉内的城乡居（村）民免费赠送一个普通骨灰盒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1.对户籍在鹿泉内的城乡居（村）民免费赠送一个普通骨灰盒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全年预计免除骨灰盒数量</w:t>
            </w:r>
          </w:p>
        </w:tc>
        <w:tc>
          <w:tcPr>
            <w:tcW w:w="5386" w:type="dxa"/>
            <w:vAlign w:val="center"/>
          </w:tcPr>
          <w:p>
            <w:pPr>
              <w:pStyle w:val="13"/>
            </w:pPr>
            <w:r>
              <w:t>全年实际免除骨灰盒数量</w:t>
            </w:r>
          </w:p>
        </w:tc>
        <w:tc>
          <w:tcPr>
            <w:tcW w:w="2268" w:type="dxa"/>
            <w:vAlign w:val="center"/>
          </w:tcPr>
          <w:p>
            <w:pPr>
              <w:pStyle w:val="13"/>
            </w:pPr>
            <w:r>
              <w:t>≤2455个</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惠民殡葬政策覆盖群体</w:t>
            </w:r>
          </w:p>
        </w:tc>
        <w:tc>
          <w:tcPr>
            <w:tcW w:w="5386" w:type="dxa"/>
            <w:vAlign w:val="center"/>
          </w:tcPr>
          <w:p>
            <w:pPr>
              <w:pStyle w:val="13"/>
            </w:pPr>
            <w:r>
              <w:t>实际惠民殡葬政策覆盖群体</w:t>
            </w:r>
          </w:p>
        </w:tc>
        <w:tc>
          <w:tcPr>
            <w:tcW w:w="2268" w:type="dxa"/>
            <w:vAlign w:val="center"/>
          </w:tcPr>
          <w:p>
            <w:pPr>
              <w:pStyle w:val="13"/>
            </w:pPr>
            <w:r>
              <w:t>100%</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预计对鹿泉居民赠送骨灰盒及时率</w:t>
            </w:r>
          </w:p>
        </w:tc>
        <w:tc>
          <w:tcPr>
            <w:tcW w:w="5386" w:type="dxa"/>
            <w:vAlign w:val="center"/>
          </w:tcPr>
          <w:p>
            <w:pPr>
              <w:pStyle w:val="13"/>
            </w:pPr>
            <w:r>
              <w:t>实际对鹿泉居民赠送骨灰盒及时率</w:t>
            </w:r>
          </w:p>
        </w:tc>
        <w:tc>
          <w:tcPr>
            <w:tcW w:w="2268" w:type="dxa"/>
            <w:vAlign w:val="center"/>
          </w:tcPr>
          <w:p>
            <w:pPr>
              <w:pStyle w:val="13"/>
            </w:pPr>
            <w:r>
              <w:t>及时</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免费赠送骨灰盒标准</w:t>
            </w:r>
          </w:p>
        </w:tc>
        <w:tc>
          <w:tcPr>
            <w:tcW w:w="5386" w:type="dxa"/>
            <w:vAlign w:val="center"/>
          </w:tcPr>
          <w:p>
            <w:pPr>
              <w:pStyle w:val="13"/>
            </w:pPr>
            <w:r>
              <w:t>免费赠送骨灰盒标准</w:t>
            </w:r>
          </w:p>
        </w:tc>
        <w:tc>
          <w:tcPr>
            <w:tcW w:w="2268" w:type="dxa"/>
            <w:vAlign w:val="center"/>
          </w:tcPr>
          <w:p>
            <w:pPr>
              <w:pStyle w:val="13"/>
            </w:pPr>
            <w:r>
              <w:t>≤387元</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能够持续较好地为鹿泉区居（村)民免除一个普通骨灰盒费用时间。</w:t>
            </w:r>
          </w:p>
        </w:tc>
        <w:tc>
          <w:tcPr>
            <w:tcW w:w="5386" w:type="dxa"/>
            <w:vAlign w:val="center"/>
          </w:tcPr>
          <w:p>
            <w:pPr>
              <w:pStyle w:val="13"/>
            </w:pPr>
            <w:r>
              <w:t>能够持续较好地为鹿泉区居（村)民免除一个普通骨灰盒费用时间。</w:t>
            </w:r>
          </w:p>
        </w:tc>
        <w:tc>
          <w:tcPr>
            <w:tcW w:w="2268" w:type="dxa"/>
            <w:vAlign w:val="center"/>
          </w:tcPr>
          <w:p>
            <w:pPr>
              <w:pStyle w:val="13"/>
            </w:pPr>
            <w:r>
              <w:t>1年</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赠送骨灰盒，提高火化率实现节约土地</w:t>
            </w:r>
          </w:p>
        </w:tc>
        <w:tc>
          <w:tcPr>
            <w:tcW w:w="5386" w:type="dxa"/>
            <w:vAlign w:val="center"/>
          </w:tcPr>
          <w:p>
            <w:pPr>
              <w:pStyle w:val="13"/>
            </w:pPr>
            <w:r>
              <w:t>赠送骨灰盒，提高火化率实现节约土地</w:t>
            </w:r>
          </w:p>
        </w:tc>
        <w:tc>
          <w:tcPr>
            <w:tcW w:w="2268" w:type="dxa"/>
            <w:vAlign w:val="center"/>
          </w:tcPr>
          <w:p>
            <w:pPr>
              <w:pStyle w:val="13"/>
            </w:pPr>
            <w:r>
              <w:t>节约</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丧户人群对免除骨灰盒服务的满意程度</w:t>
            </w:r>
          </w:p>
        </w:tc>
        <w:tc>
          <w:tcPr>
            <w:tcW w:w="5386" w:type="dxa"/>
            <w:vAlign w:val="center"/>
          </w:tcPr>
          <w:p>
            <w:pPr>
              <w:pStyle w:val="13"/>
            </w:pPr>
            <w:r>
              <w:t>丧户人群对免除骨灰盒服务的满意程度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66、2024取消殡葬收费补助绩效目标表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13011024P00325110026J</w:t>
            </w:r>
          </w:p>
        </w:tc>
        <w:tc>
          <w:tcPr>
            <w:tcW w:w="2835" w:type="dxa"/>
            <w:vAlign w:val="center"/>
          </w:tcPr>
          <w:p>
            <w:pPr>
              <w:pStyle w:val="11"/>
            </w:pPr>
            <w:r>
              <w:t>项目名称</w:t>
            </w:r>
          </w:p>
        </w:tc>
        <w:tc>
          <w:tcPr>
            <w:tcW w:w="6094" w:type="dxa"/>
            <w:gridSpan w:val="3"/>
            <w:vAlign w:val="center"/>
          </w:tcPr>
          <w:p>
            <w:pPr>
              <w:pStyle w:val="13"/>
            </w:pPr>
            <w:r>
              <w:t>2024取消殡葬收费补助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145.00</w:t>
            </w:r>
          </w:p>
        </w:tc>
        <w:tc>
          <w:tcPr>
            <w:tcW w:w="2835" w:type="dxa"/>
            <w:vAlign w:val="center"/>
          </w:tcPr>
          <w:p>
            <w:pPr>
              <w:pStyle w:val="11"/>
            </w:pPr>
            <w:r>
              <w:t>其中：财政    资金</w:t>
            </w:r>
          </w:p>
        </w:tc>
        <w:tc>
          <w:tcPr>
            <w:tcW w:w="2551" w:type="dxa"/>
            <w:vAlign w:val="center"/>
          </w:tcPr>
          <w:p>
            <w:pPr>
              <w:pStyle w:val="13"/>
            </w:pPr>
            <w:r>
              <w:t>145.00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免除基本殡葬服务费的数量</w:t>
            </w:r>
          </w:p>
        </w:tc>
        <w:tc>
          <w:tcPr>
            <w:tcW w:w="5386" w:type="dxa"/>
            <w:vAlign w:val="center"/>
          </w:tcPr>
          <w:p>
            <w:pPr>
              <w:pStyle w:val="13"/>
            </w:pPr>
            <w:r>
              <w:t>实际免除基本殡葬服务费的数量</w:t>
            </w:r>
          </w:p>
        </w:tc>
        <w:tc>
          <w:tcPr>
            <w:tcW w:w="2268" w:type="dxa"/>
            <w:vAlign w:val="center"/>
          </w:tcPr>
          <w:p>
            <w:pPr>
              <w:pStyle w:val="13"/>
            </w:pPr>
            <w:r>
              <w:t>3项</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对鹿泉居民免除基本殡葬服务费业务工作完成率</w:t>
            </w:r>
          </w:p>
        </w:tc>
        <w:tc>
          <w:tcPr>
            <w:tcW w:w="5386" w:type="dxa"/>
            <w:vAlign w:val="center"/>
          </w:tcPr>
          <w:p>
            <w:pPr>
              <w:pStyle w:val="13"/>
            </w:pPr>
            <w:r>
              <w:t>实际对鹿泉居民免除基本殡葬服务费业务工作完成率</w:t>
            </w:r>
          </w:p>
        </w:tc>
        <w:tc>
          <w:tcPr>
            <w:tcW w:w="2268" w:type="dxa"/>
            <w:vAlign w:val="center"/>
          </w:tcPr>
          <w:p>
            <w:pPr>
              <w:pStyle w:val="13"/>
            </w:pPr>
            <w:r>
              <w:t>100%</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对鹿泉居民免除基本殡葬服务费及时率</w:t>
            </w:r>
          </w:p>
        </w:tc>
        <w:tc>
          <w:tcPr>
            <w:tcW w:w="5386" w:type="dxa"/>
            <w:vAlign w:val="center"/>
          </w:tcPr>
          <w:p>
            <w:pPr>
              <w:pStyle w:val="13"/>
            </w:pPr>
            <w:r>
              <w:t>实际对鹿泉居民免除基本殡葬服务费及时率</w:t>
            </w:r>
          </w:p>
        </w:tc>
        <w:tc>
          <w:tcPr>
            <w:tcW w:w="2268" w:type="dxa"/>
            <w:vAlign w:val="center"/>
          </w:tcPr>
          <w:p>
            <w:pPr>
              <w:pStyle w:val="13"/>
            </w:pPr>
            <w:r>
              <w:t>100%</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免除三项基本殡葬服务费标准</w:t>
            </w:r>
          </w:p>
        </w:tc>
        <w:tc>
          <w:tcPr>
            <w:tcW w:w="5386" w:type="dxa"/>
            <w:vAlign w:val="center"/>
          </w:tcPr>
          <w:p>
            <w:pPr>
              <w:pStyle w:val="13"/>
            </w:pPr>
            <w:r>
              <w:t>预计免除三项基本殡葬服务费标准</w:t>
            </w:r>
          </w:p>
        </w:tc>
        <w:tc>
          <w:tcPr>
            <w:tcW w:w="2268" w:type="dxa"/>
            <w:vAlign w:val="center"/>
          </w:tcPr>
          <w:p>
            <w:pPr>
              <w:pStyle w:val="13"/>
            </w:pPr>
            <w:r>
              <w:t>630元/具</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能够持续免除基本殡葬服务费的时间</w:t>
            </w:r>
          </w:p>
        </w:tc>
        <w:tc>
          <w:tcPr>
            <w:tcW w:w="5386" w:type="dxa"/>
            <w:vAlign w:val="center"/>
          </w:tcPr>
          <w:p>
            <w:pPr>
              <w:pStyle w:val="13"/>
            </w:pPr>
            <w:r>
              <w:t>能够持续免除基本殡葬服务费的时间</w:t>
            </w:r>
          </w:p>
        </w:tc>
        <w:tc>
          <w:tcPr>
            <w:tcW w:w="2268" w:type="dxa"/>
            <w:vAlign w:val="center"/>
          </w:tcPr>
          <w:p>
            <w:pPr>
              <w:pStyle w:val="13"/>
            </w:pPr>
            <w:r>
              <w:t>1年</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免除三项基本殡葬服务费覆盖率</w:t>
            </w:r>
          </w:p>
        </w:tc>
        <w:tc>
          <w:tcPr>
            <w:tcW w:w="5386" w:type="dxa"/>
            <w:vAlign w:val="center"/>
          </w:tcPr>
          <w:p>
            <w:pPr>
              <w:pStyle w:val="13"/>
            </w:pPr>
            <w:r>
              <w:t>实际免除三项基本殡葬服务费覆盖率</w:t>
            </w:r>
          </w:p>
        </w:tc>
        <w:tc>
          <w:tcPr>
            <w:tcW w:w="2268" w:type="dxa"/>
            <w:vAlign w:val="center"/>
          </w:tcPr>
          <w:p>
            <w:pPr>
              <w:pStyle w:val="13"/>
            </w:pPr>
            <w:r>
              <w:t>100%</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丧户人群对免除三项基本殡葬服务费的满意度</w:t>
            </w:r>
          </w:p>
        </w:tc>
        <w:tc>
          <w:tcPr>
            <w:tcW w:w="5386" w:type="dxa"/>
            <w:vAlign w:val="center"/>
          </w:tcPr>
          <w:p>
            <w:pPr>
              <w:pStyle w:val="13"/>
            </w:pPr>
            <w:r>
              <w:t>丧户人群对免除三项基本殡葬服务费的满意度</w:t>
            </w:r>
          </w:p>
        </w:tc>
        <w:tc>
          <w:tcPr>
            <w:tcW w:w="2268" w:type="dxa"/>
            <w:vAlign w:val="center"/>
          </w:tcPr>
          <w:p>
            <w:pPr>
              <w:pStyle w:val="13"/>
            </w:pPr>
            <w:r>
              <w:t>≥95%</w:t>
            </w:r>
          </w:p>
        </w:tc>
        <w:tc>
          <w:tcPr>
            <w:tcW w:w="1276" w:type="dxa"/>
            <w:vAlign w:val="center"/>
          </w:tcPr>
          <w:p>
            <w:pPr>
              <w:pStyle w:val="13"/>
            </w:pPr>
            <w:r>
              <w:t>鹿政办函【2012】46号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67、2024收费业务费绩效目标表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13011024P00325110028R</w:t>
            </w:r>
          </w:p>
        </w:tc>
        <w:tc>
          <w:tcPr>
            <w:tcW w:w="2835" w:type="dxa"/>
            <w:vAlign w:val="center"/>
          </w:tcPr>
          <w:p>
            <w:pPr>
              <w:pStyle w:val="11"/>
            </w:pPr>
            <w:r>
              <w:t>项目名称</w:t>
            </w:r>
          </w:p>
        </w:tc>
        <w:tc>
          <w:tcPr>
            <w:tcW w:w="6094" w:type="dxa"/>
            <w:gridSpan w:val="3"/>
            <w:vAlign w:val="center"/>
          </w:tcPr>
          <w:p>
            <w:pPr>
              <w:pStyle w:val="13"/>
            </w:pPr>
            <w:r>
              <w:t>2024收费业务费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殡葬服务收费，保障殡仪馆业务生产活动的正常进行。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1.殡葬服务收费，保障殡仪馆业务生产活动的正常进行。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收费数量</w:t>
            </w:r>
          </w:p>
        </w:tc>
        <w:tc>
          <w:tcPr>
            <w:tcW w:w="5386" w:type="dxa"/>
            <w:vAlign w:val="center"/>
          </w:tcPr>
          <w:p>
            <w:pPr>
              <w:pStyle w:val="13"/>
            </w:pPr>
            <w:r>
              <w:t>每年火化的人数</w:t>
            </w:r>
          </w:p>
        </w:tc>
        <w:tc>
          <w:tcPr>
            <w:tcW w:w="2268" w:type="dxa"/>
            <w:vAlign w:val="center"/>
          </w:tcPr>
          <w:p>
            <w:pPr>
              <w:pStyle w:val="13"/>
            </w:pPr>
            <w:r>
              <w:t>≥3000具</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收费规范性</w:t>
            </w:r>
          </w:p>
        </w:tc>
        <w:tc>
          <w:tcPr>
            <w:tcW w:w="5386" w:type="dxa"/>
            <w:vAlign w:val="center"/>
          </w:tcPr>
          <w:p>
            <w:pPr>
              <w:pStyle w:val="13"/>
            </w:pPr>
            <w:r>
              <w:t>完全按标准收费</w:t>
            </w:r>
          </w:p>
        </w:tc>
        <w:tc>
          <w:tcPr>
            <w:tcW w:w="2268" w:type="dxa"/>
            <w:vAlign w:val="center"/>
          </w:tcPr>
          <w:p>
            <w:pPr>
              <w:pStyle w:val="13"/>
            </w:pPr>
            <w:r>
              <w:t>完全按标准收费</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殡葬服务收费及时性</w:t>
            </w:r>
          </w:p>
        </w:tc>
        <w:tc>
          <w:tcPr>
            <w:tcW w:w="5386" w:type="dxa"/>
            <w:vAlign w:val="center"/>
          </w:tcPr>
          <w:p>
            <w:pPr>
              <w:pStyle w:val="13"/>
            </w:pPr>
            <w:r>
              <w:t>殡葬服务收费及时性</w:t>
            </w:r>
          </w:p>
        </w:tc>
        <w:tc>
          <w:tcPr>
            <w:tcW w:w="2268" w:type="dxa"/>
            <w:vAlign w:val="center"/>
          </w:tcPr>
          <w:p>
            <w:pPr>
              <w:pStyle w:val="13"/>
            </w:pPr>
            <w:r>
              <w:t>及时</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殡葬服务收费标准</w:t>
            </w:r>
          </w:p>
        </w:tc>
        <w:tc>
          <w:tcPr>
            <w:tcW w:w="5386" w:type="dxa"/>
            <w:vAlign w:val="center"/>
          </w:tcPr>
          <w:p>
            <w:pPr>
              <w:pStyle w:val="13"/>
            </w:pPr>
            <w:r>
              <w:t>收费标准(接送费、抬尸、火化、整容、穿脱衣）</w:t>
            </w:r>
          </w:p>
        </w:tc>
        <w:tc>
          <w:tcPr>
            <w:tcW w:w="2268" w:type="dxa"/>
            <w:vAlign w:val="center"/>
          </w:tcPr>
          <w:p>
            <w:pPr>
              <w:pStyle w:val="13"/>
            </w:pPr>
            <w:r>
              <w:t>≥860元</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殡葬服务收费的时间</w:t>
            </w:r>
          </w:p>
        </w:tc>
        <w:tc>
          <w:tcPr>
            <w:tcW w:w="5386" w:type="dxa"/>
            <w:vAlign w:val="center"/>
          </w:tcPr>
          <w:p>
            <w:pPr>
              <w:pStyle w:val="13"/>
            </w:pPr>
            <w:r>
              <w:t>殡葬服务收费的时间</w:t>
            </w:r>
          </w:p>
        </w:tc>
        <w:tc>
          <w:tcPr>
            <w:tcW w:w="2268" w:type="dxa"/>
            <w:vAlign w:val="center"/>
          </w:tcPr>
          <w:p>
            <w:pPr>
              <w:pStyle w:val="13"/>
            </w:pPr>
            <w:r>
              <w:t>1年</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火化家属满意度</w:t>
            </w:r>
          </w:p>
        </w:tc>
        <w:tc>
          <w:tcPr>
            <w:tcW w:w="5386" w:type="dxa"/>
            <w:vAlign w:val="center"/>
          </w:tcPr>
          <w:p>
            <w:pPr>
              <w:pStyle w:val="13"/>
            </w:pPr>
            <w:r>
              <w:t>火化家属满意度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68、石财社【2023】151号关于提前下达2024年省级专项福利彩票公益金预算的通知-农村公益性公墓建设绩效目标表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13011024P000012105708</w:t>
            </w:r>
          </w:p>
        </w:tc>
        <w:tc>
          <w:tcPr>
            <w:tcW w:w="2835" w:type="dxa"/>
            <w:vAlign w:val="center"/>
          </w:tcPr>
          <w:p>
            <w:pPr>
              <w:pStyle w:val="11"/>
            </w:pPr>
            <w:r>
              <w:t>项目名称</w:t>
            </w:r>
          </w:p>
        </w:tc>
        <w:tc>
          <w:tcPr>
            <w:tcW w:w="6094" w:type="dxa"/>
            <w:gridSpan w:val="3"/>
            <w:vAlign w:val="center"/>
          </w:tcPr>
          <w:p>
            <w:pPr>
              <w:pStyle w:val="13"/>
            </w:pPr>
            <w:r>
              <w:t>石财社【2023】151号关于提前下达2024年省级专项福利彩票公益金预算的通知-农村公益性公墓建设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白鹿泉乡改扩建公益性骨灰堂1个，给群众免费存放骨灰盒提供了便利。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1.白鹿泉乡改扩建公益性骨灰堂1个，给群众免费存放骨灰盒提供了便利。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改扩建骨灰堂数量</w:t>
            </w:r>
          </w:p>
        </w:tc>
        <w:tc>
          <w:tcPr>
            <w:tcW w:w="5386" w:type="dxa"/>
            <w:vAlign w:val="center"/>
          </w:tcPr>
          <w:p>
            <w:pPr>
              <w:pStyle w:val="13"/>
            </w:pPr>
            <w:r>
              <w:t>改扩建骨灰堂数量</w:t>
            </w:r>
          </w:p>
        </w:tc>
        <w:tc>
          <w:tcPr>
            <w:tcW w:w="2268" w:type="dxa"/>
            <w:vAlign w:val="center"/>
          </w:tcPr>
          <w:p>
            <w:pPr>
              <w:pStyle w:val="13"/>
            </w:pPr>
            <w:r>
              <w:t>1个</w:t>
            </w:r>
          </w:p>
        </w:tc>
        <w:tc>
          <w:tcPr>
            <w:tcW w:w="1276" w:type="dxa"/>
            <w:vAlign w:val="center"/>
          </w:tcPr>
          <w:p>
            <w:pPr>
              <w:pStyle w:val="13"/>
            </w:pPr>
            <w:r>
              <w:t>石财社【2023】151号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建设骨灰堂的验收合格率</w:t>
            </w:r>
          </w:p>
        </w:tc>
        <w:tc>
          <w:tcPr>
            <w:tcW w:w="5386" w:type="dxa"/>
            <w:vAlign w:val="center"/>
          </w:tcPr>
          <w:p>
            <w:pPr>
              <w:pStyle w:val="13"/>
            </w:pPr>
            <w:r>
              <w:t>建设骨灰堂的验收合格率</w:t>
            </w:r>
          </w:p>
        </w:tc>
        <w:tc>
          <w:tcPr>
            <w:tcW w:w="2268" w:type="dxa"/>
            <w:vAlign w:val="center"/>
          </w:tcPr>
          <w:p>
            <w:pPr>
              <w:pStyle w:val="13"/>
            </w:pPr>
            <w:r>
              <w:t>100%</w:t>
            </w:r>
          </w:p>
        </w:tc>
        <w:tc>
          <w:tcPr>
            <w:tcW w:w="1276" w:type="dxa"/>
            <w:vAlign w:val="center"/>
          </w:tcPr>
          <w:p>
            <w:pPr>
              <w:pStyle w:val="13"/>
            </w:pPr>
            <w:r>
              <w:t>国家合格标准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建设骨灰堂的完工情况</w:t>
            </w:r>
          </w:p>
        </w:tc>
        <w:tc>
          <w:tcPr>
            <w:tcW w:w="5386" w:type="dxa"/>
            <w:vAlign w:val="center"/>
          </w:tcPr>
          <w:p>
            <w:pPr>
              <w:pStyle w:val="13"/>
            </w:pPr>
            <w:r>
              <w:t>建设骨灰堂的完工情况</w:t>
            </w:r>
          </w:p>
        </w:tc>
        <w:tc>
          <w:tcPr>
            <w:tcW w:w="2268" w:type="dxa"/>
            <w:vAlign w:val="center"/>
          </w:tcPr>
          <w:p>
            <w:pPr>
              <w:pStyle w:val="13"/>
            </w:pPr>
            <w:r>
              <w:t>按时完成</w:t>
            </w:r>
          </w:p>
        </w:tc>
        <w:tc>
          <w:tcPr>
            <w:tcW w:w="1276" w:type="dxa"/>
            <w:vAlign w:val="center"/>
          </w:tcPr>
          <w:p>
            <w:pPr>
              <w:pStyle w:val="13"/>
            </w:pPr>
            <w:r>
              <w:t>石财社【2023】151号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改扩建骨灰堂数量补助标准</w:t>
            </w:r>
          </w:p>
        </w:tc>
        <w:tc>
          <w:tcPr>
            <w:tcW w:w="5386" w:type="dxa"/>
            <w:vAlign w:val="center"/>
          </w:tcPr>
          <w:p>
            <w:pPr>
              <w:pStyle w:val="13"/>
            </w:pPr>
            <w:r>
              <w:t>改扩建骨灰堂补助标准</w:t>
            </w:r>
          </w:p>
        </w:tc>
        <w:tc>
          <w:tcPr>
            <w:tcW w:w="2268" w:type="dxa"/>
            <w:vAlign w:val="center"/>
          </w:tcPr>
          <w:p>
            <w:pPr>
              <w:pStyle w:val="13"/>
            </w:pPr>
            <w:r>
              <w:t>10万元</w:t>
            </w:r>
          </w:p>
        </w:tc>
        <w:tc>
          <w:tcPr>
            <w:tcW w:w="1276" w:type="dxa"/>
            <w:vAlign w:val="center"/>
          </w:tcPr>
          <w:p>
            <w:pPr>
              <w:pStyle w:val="13"/>
            </w:pPr>
            <w:r>
              <w:t>石财社【2023】151号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在全区产生的重要影响，得到广大受众的充分认可。给群众免费存放骨灰盒提供了便利。</w:t>
            </w:r>
          </w:p>
        </w:tc>
        <w:tc>
          <w:tcPr>
            <w:tcW w:w="5386" w:type="dxa"/>
            <w:vAlign w:val="center"/>
          </w:tcPr>
          <w:p>
            <w:pPr>
              <w:pStyle w:val="13"/>
            </w:pPr>
            <w:r>
              <w:t>在全区产生的重要影响，得到广大受众的充分认可。给群众免费存放骨灰盒提供了便利。</w:t>
            </w:r>
          </w:p>
        </w:tc>
        <w:tc>
          <w:tcPr>
            <w:tcW w:w="2268" w:type="dxa"/>
            <w:vAlign w:val="center"/>
          </w:tcPr>
          <w:p>
            <w:pPr>
              <w:pStyle w:val="13"/>
            </w:pPr>
            <w:r>
              <w:t>得到便利</w:t>
            </w:r>
          </w:p>
        </w:tc>
        <w:tc>
          <w:tcPr>
            <w:tcW w:w="1276" w:type="dxa"/>
            <w:vAlign w:val="center"/>
          </w:tcPr>
          <w:p>
            <w:pPr>
              <w:pStyle w:val="13"/>
            </w:pPr>
            <w:r>
              <w:t>石财社【2023】151号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满足骨灰存放年限</w:t>
            </w:r>
          </w:p>
        </w:tc>
        <w:tc>
          <w:tcPr>
            <w:tcW w:w="5386" w:type="dxa"/>
            <w:vAlign w:val="center"/>
          </w:tcPr>
          <w:p>
            <w:pPr>
              <w:pStyle w:val="13"/>
            </w:pPr>
            <w:r>
              <w:t>满足骨灰存放年限</w:t>
            </w:r>
          </w:p>
        </w:tc>
        <w:tc>
          <w:tcPr>
            <w:tcW w:w="2268" w:type="dxa"/>
            <w:vAlign w:val="center"/>
          </w:tcPr>
          <w:p>
            <w:pPr>
              <w:pStyle w:val="13"/>
            </w:pPr>
            <w:r>
              <w:t>年死亡率*20年</w:t>
            </w:r>
          </w:p>
        </w:tc>
        <w:tc>
          <w:tcPr>
            <w:tcW w:w="1276" w:type="dxa"/>
            <w:vAlign w:val="center"/>
          </w:tcPr>
          <w:p>
            <w:pPr>
              <w:pStyle w:val="13"/>
            </w:pPr>
            <w:r>
              <w:t>石财社【2023】151号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丧属对公益性公墓的满意程度</w:t>
            </w:r>
          </w:p>
        </w:tc>
        <w:tc>
          <w:tcPr>
            <w:tcW w:w="5386" w:type="dxa"/>
            <w:vAlign w:val="center"/>
          </w:tcPr>
          <w:p>
            <w:pPr>
              <w:pStyle w:val="13"/>
            </w:pPr>
            <w:r>
              <w:t>丧属对公益性公墓的满意程度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69、2024鹿泉区民政事业服务中心运行经费（宜安敬老院运行）绩效目标表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13011024P00325110054Y</w:t>
            </w:r>
          </w:p>
        </w:tc>
        <w:tc>
          <w:tcPr>
            <w:tcW w:w="2835" w:type="dxa"/>
            <w:vAlign w:val="center"/>
          </w:tcPr>
          <w:p>
            <w:pPr>
              <w:pStyle w:val="11"/>
            </w:pPr>
            <w:r>
              <w:t>项目名称</w:t>
            </w:r>
          </w:p>
        </w:tc>
        <w:tc>
          <w:tcPr>
            <w:tcW w:w="6094" w:type="dxa"/>
            <w:gridSpan w:val="3"/>
            <w:vAlign w:val="center"/>
          </w:tcPr>
          <w:p>
            <w:pPr>
              <w:pStyle w:val="13"/>
            </w:pPr>
            <w:r>
              <w:t>2024鹿泉区民政事业服务中心运行经费（宜安敬老院运行）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38.90</w:t>
            </w:r>
          </w:p>
        </w:tc>
        <w:tc>
          <w:tcPr>
            <w:tcW w:w="2835" w:type="dxa"/>
            <w:vAlign w:val="center"/>
          </w:tcPr>
          <w:p>
            <w:pPr>
              <w:pStyle w:val="11"/>
            </w:pPr>
            <w:r>
              <w:t>其中：财政    资金</w:t>
            </w:r>
          </w:p>
        </w:tc>
        <w:tc>
          <w:tcPr>
            <w:tcW w:w="2551" w:type="dxa"/>
            <w:vAlign w:val="center"/>
          </w:tcPr>
          <w:p>
            <w:pPr>
              <w:pStyle w:val="13"/>
            </w:pPr>
            <w:r>
              <w:t>38.90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保障民政事业服务中心的基本支出，提高敬老院老人生活质量，使老人的生活更加舒适。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工作人员工资成本</w:t>
            </w:r>
          </w:p>
        </w:tc>
        <w:tc>
          <w:tcPr>
            <w:tcW w:w="5386" w:type="dxa"/>
            <w:vAlign w:val="center"/>
          </w:tcPr>
          <w:p>
            <w:pPr>
              <w:pStyle w:val="13"/>
            </w:pPr>
            <w:r>
              <w:t>实际工作人员工资成本</w:t>
            </w:r>
          </w:p>
        </w:tc>
        <w:tc>
          <w:tcPr>
            <w:tcW w:w="2268" w:type="dxa"/>
            <w:vAlign w:val="center"/>
          </w:tcPr>
          <w:p>
            <w:pPr>
              <w:pStyle w:val="13"/>
            </w:pPr>
            <w:r>
              <w:t>≥53350元/月</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消防成本</w:t>
            </w:r>
          </w:p>
        </w:tc>
        <w:tc>
          <w:tcPr>
            <w:tcW w:w="5386" w:type="dxa"/>
            <w:vAlign w:val="center"/>
          </w:tcPr>
          <w:p>
            <w:pPr>
              <w:pStyle w:val="13"/>
            </w:pPr>
            <w:r>
              <w:t>实际消防成本</w:t>
            </w:r>
          </w:p>
        </w:tc>
        <w:tc>
          <w:tcPr>
            <w:tcW w:w="2268" w:type="dxa"/>
            <w:vAlign w:val="center"/>
          </w:tcPr>
          <w:p>
            <w:pPr>
              <w:pStyle w:val="13"/>
            </w:pPr>
            <w:r>
              <w:t>≥5万元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燃料成本</w:t>
            </w:r>
          </w:p>
        </w:tc>
        <w:tc>
          <w:tcPr>
            <w:tcW w:w="5386" w:type="dxa"/>
            <w:vAlign w:val="center"/>
          </w:tcPr>
          <w:p>
            <w:pPr>
              <w:pStyle w:val="13"/>
            </w:pPr>
            <w:r>
              <w:t>实际燃料成本</w:t>
            </w:r>
          </w:p>
        </w:tc>
        <w:tc>
          <w:tcPr>
            <w:tcW w:w="2268" w:type="dxa"/>
            <w:vAlign w:val="center"/>
          </w:tcPr>
          <w:p>
            <w:pPr>
              <w:pStyle w:val="13"/>
            </w:pPr>
            <w:r>
              <w:t>≥8万元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供暖面积</w:t>
            </w:r>
          </w:p>
        </w:tc>
        <w:tc>
          <w:tcPr>
            <w:tcW w:w="5386" w:type="dxa"/>
            <w:vAlign w:val="center"/>
          </w:tcPr>
          <w:p>
            <w:pPr>
              <w:pStyle w:val="13"/>
            </w:pPr>
            <w:r>
              <w:t>实际供暖面积</w:t>
            </w:r>
          </w:p>
        </w:tc>
        <w:tc>
          <w:tcPr>
            <w:tcW w:w="2268" w:type="dxa"/>
            <w:vAlign w:val="center"/>
          </w:tcPr>
          <w:p>
            <w:pPr>
              <w:pStyle w:val="13"/>
            </w:pPr>
            <w:r>
              <w:t>≥5500平方米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天然气供暖成本</w:t>
            </w:r>
          </w:p>
        </w:tc>
        <w:tc>
          <w:tcPr>
            <w:tcW w:w="5386" w:type="dxa"/>
            <w:vAlign w:val="center"/>
          </w:tcPr>
          <w:p>
            <w:pPr>
              <w:pStyle w:val="13"/>
            </w:pPr>
            <w:r>
              <w:t>天然气实际供暖成本</w:t>
            </w:r>
          </w:p>
        </w:tc>
        <w:tc>
          <w:tcPr>
            <w:tcW w:w="2268" w:type="dxa"/>
            <w:vAlign w:val="center"/>
          </w:tcPr>
          <w:p>
            <w:pPr>
              <w:pStyle w:val="13"/>
            </w:pPr>
            <w:r>
              <w:t>≥64元/平方米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箱式变压器维保</w:t>
            </w:r>
          </w:p>
        </w:tc>
        <w:tc>
          <w:tcPr>
            <w:tcW w:w="5386" w:type="dxa"/>
            <w:vAlign w:val="center"/>
          </w:tcPr>
          <w:p>
            <w:pPr>
              <w:pStyle w:val="13"/>
            </w:pPr>
            <w:r>
              <w:t>实际箱式变压器维保</w:t>
            </w:r>
          </w:p>
        </w:tc>
        <w:tc>
          <w:tcPr>
            <w:tcW w:w="2268" w:type="dxa"/>
            <w:vAlign w:val="center"/>
          </w:tcPr>
          <w:p>
            <w:pPr>
              <w:pStyle w:val="13"/>
            </w:pPr>
            <w:r>
              <w:t>2万元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本年实际完成各项工作率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养老院老人</w:t>
            </w:r>
          </w:p>
        </w:tc>
        <w:tc>
          <w:tcPr>
            <w:tcW w:w="5386" w:type="dxa"/>
            <w:vAlign w:val="center"/>
          </w:tcPr>
          <w:p>
            <w:pPr>
              <w:pStyle w:val="13"/>
            </w:pPr>
            <w:r>
              <w:t>实际养老院老人人数</w:t>
            </w:r>
          </w:p>
        </w:tc>
        <w:tc>
          <w:tcPr>
            <w:tcW w:w="2268" w:type="dxa"/>
            <w:vAlign w:val="center"/>
          </w:tcPr>
          <w:p>
            <w:pPr>
              <w:pStyle w:val="13"/>
            </w:pPr>
            <w:r>
              <w:t>≥58人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工作人员工资发放及及时性</w:t>
            </w:r>
          </w:p>
        </w:tc>
        <w:tc>
          <w:tcPr>
            <w:tcW w:w="5386" w:type="dxa"/>
            <w:vAlign w:val="center"/>
          </w:tcPr>
          <w:p>
            <w:pPr>
              <w:pStyle w:val="13"/>
            </w:pPr>
            <w:r>
              <w:t>实际工作人员工作发放及时率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受益人群</w:t>
            </w:r>
          </w:p>
        </w:tc>
        <w:tc>
          <w:tcPr>
            <w:tcW w:w="5386" w:type="dxa"/>
            <w:vAlign w:val="center"/>
          </w:tcPr>
          <w:p>
            <w:pPr>
              <w:pStyle w:val="13"/>
            </w:pPr>
            <w:r>
              <w:t>合格受益人群占受益人群人数</w:t>
            </w:r>
          </w:p>
        </w:tc>
        <w:tc>
          <w:tcPr>
            <w:tcW w:w="2268" w:type="dxa"/>
            <w:vAlign w:val="center"/>
          </w:tcPr>
          <w:p>
            <w:pPr>
              <w:pStyle w:val="13"/>
            </w:pPr>
            <w:r>
              <w:t>≥58人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敬老院稳定水平</w:t>
            </w:r>
          </w:p>
        </w:tc>
        <w:tc>
          <w:tcPr>
            <w:tcW w:w="5386" w:type="dxa"/>
            <w:vAlign w:val="center"/>
          </w:tcPr>
          <w:p>
            <w:pPr>
              <w:pStyle w:val="13"/>
            </w:pPr>
            <w:r>
              <w:t>通过日常运行经费的维护使用使敬老院达到稳定水平</w:t>
            </w:r>
          </w:p>
        </w:tc>
        <w:tc>
          <w:tcPr>
            <w:tcW w:w="2268" w:type="dxa"/>
            <w:vAlign w:val="center"/>
          </w:tcPr>
          <w:p>
            <w:pPr>
              <w:pStyle w:val="13"/>
            </w:pPr>
            <w:r>
              <w:t>逐步提高</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70、2024鹿泉区民政事业服务中心运行经费（宜安敬老院运行）绩效目标表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13011024P003251100566</w:t>
            </w:r>
          </w:p>
        </w:tc>
        <w:tc>
          <w:tcPr>
            <w:tcW w:w="2835" w:type="dxa"/>
            <w:vAlign w:val="center"/>
          </w:tcPr>
          <w:p>
            <w:pPr>
              <w:pStyle w:val="11"/>
            </w:pPr>
            <w:r>
              <w:t>项目名称</w:t>
            </w:r>
          </w:p>
        </w:tc>
        <w:tc>
          <w:tcPr>
            <w:tcW w:w="6094" w:type="dxa"/>
            <w:gridSpan w:val="3"/>
            <w:vAlign w:val="center"/>
          </w:tcPr>
          <w:p>
            <w:pPr>
              <w:pStyle w:val="13"/>
            </w:pPr>
            <w:r>
              <w:t>2024鹿泉区民政事业服务中心运行经费（宜安敬老院运行）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61.60</w:t>
            </w:r>
          </w:p>
        </w:tc>
        <w:tc>
          <w:tcPr>
            <w:tcW w:w="2835" w:type="dxa"/>
            <w:vAlign w:val="center"/>
          </w:tcPr>
          <w:p>
            <w:pPr>
              <w:pStyle w:val="11"/>
            </w:pPr>
            <w:r>
              <w:t>其中：财政    资金</w:t>
            </w:r>
          </w:p>
        </w:tc>
        <w:tc>
          <w:tcPr>
            <w:tcW w:w="2551" w:type="dxa"/>
            <w:vAlign w:val="center"/>
          </w:tcPr>
          <w:p>
            <w:pPr>
              <w:pStyle w:val="13"/>
            </w:pPr>
            <w:r>
              <w:t>61.60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保障民政事业服务中心的基本支出，提高敬老院集中供养的58名老人生活质量，使老人的生活更加舒适。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1.保障民政事业服务中心的基本支出，提高敬老院集中供养的58名老人生活质量，使老人的生活更加舒适。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工作人员工资成本</w:t>
            </w:r>
          </w:p>
        </w:tc>
        <w:tc>
          <w:tcPr>
            <w:tcW w:w="5386" w:type="dxa"/>
            <w:vAlign w:val="center"/>
          </w:tcPr>
          <w:p>
            <w:pPr>
              <w:pStyle w:val="13"/>
            </w:pPr>
            <w:r>
              <w:t>实际工作人员工资成本</w:t>
            </w:r>
          </w:p>
        </w:tc>
        <w:tc>
          <w:tcPr>
            <w:tcW w:w="2268" w:type="dxa"/>
            <w:vAlign w:val="center"/>
          </w:tcPr>
          <w:p>
            <w:pPr>
              <w:pStyle w:val="13"/>
            </w:pPr>
            <w:r>
              <w:t>≥53350元/月</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消防成本</w:t>
            </w:r>
          </w:p>
        </w:tc>
        <w:tc>
          <w:tcPr>
            <w:tcW w:w="5386" w:type="dxa"/>
            <w:vAlign w:val="center"/>
          </w:tcPr>
          <w:p>
            <w:pPr>
              <w:pStyle w:val="13"/>
            </w:pPr>
            <w:r>
              <w:t>实际消防成本</w:t>
            </w:r>
          </w:p>
        </w:tc>
        <w:tc>
          <w:tcPr>
            <w:tcW w:w="2268" w:type="dxa"/>
            <w:vAlign w:val="center"/>
          </w:tcPr>
          <w:p>
            <w:pPr>
              <w:pStyle w:val="13"/>
            </w:pPr>
            <w:r>
              <w:t>≥3.3万元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燃料成本</w:t>
            </w:r>
          </w:p>
        </w:tc>
        <w:tc>
          <w:tcPr>
            <w:tcW w:w="5386" w:type="dxa"/>
            <w:vAlign w:val="center"/>
          </w:tcPr>
          <w:p>
            <w:pPr>
              <w:pStyle w:val="13"/>
            </w:pPr>
            <w:r>
              <w:t>实际燃料成本</w:t>
            </w:r>
          </w:p>
        </w:tc>
        <w:tc>
          <w:tcPr>
            <w:tcW w:w="2268" w:type="dxa"/>
            <w:vAlign w:val="center"/>
          </w:tcPr>
          <w:p>
            <w:pPr>
              <w:pStyle w:val="13"/>
            </w:pPr>
            <w:r>
              <w:t>≥8万元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供暖面积</w:t>
            </w:r>
          </w:p>
        </w:tc>
        <w:tc>
          <w:tcPr>
            <w:tcW w:w="5386" w:type="dxa"/>
            <w:vAlign w:val="center"/>
          </w:tcPr>
          <w:p>
            <w:pPr>
              <w:pStyle w:val="13"/>
            </w:pPr>
            <w:r>
              <w:t>实际供暖面积</w:t>
            </w:r>
          </w:p>
        </w:tc>
        <w:tc>
          <w:tcPr>
            <w:tcW w:w="2268" w:type="dxa"/>
            <w:vAlign w:val="center"/>
          </w:tcPr>
          <w:p>
            <w:pPr>
              <w:pStyle w:val="13"/>
            </w:pPr>
            <w:r>
              <w:t>≥5500平方米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天然气供暖成本</w:t>
            </w:r>
          </w:p>
        </w:tc>
        <w:tc>
          <w:tcPr>
            <w:tcW w:w="5386" w:type="dxa"/>
            <w:vAlign w:val="center"/>
          </w:tcPr>
          <w:p>
            <w:pPr>
              <w:pStyle w:val="13"/>
            </w:pPr>
            <w:r>
              <w:t>天然气实际供暖面积</w:t>
            </w:r>
          </w:p>
        </w:tc>
        <w:tc>
          <w:tcPr>
            <w:tcW w:w="2268" w:type="dxa"/>
            <w:vAlign w:val="center"/>
          </w:tcPr>
          <w:p>
            <w:pPr>
              <w:pStyle w:val="13"/>
            </w:pPr>
            <w:r>
              <w:t>≥64元/平方米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箱式变压器维保</w:t>
            </w:r>
          </w:p>
        </w:tc>
        <w:tc>
          <w:tcPr>
            <w:tcW w:w="5386" w:type="dxa"/>
            <w:vAlign w:val="center"/>
          </w:tcPr>
          <w:p>
            <w:pPr>
              <w:pStyle w:val="13"/>
            </w:pPr>
            <w:r>
              <w:t>实际箱式变压器维保</w:t>
            </w:r>
          </w:p>
        </w:tc>
        <w:tc>
          <w:tcPr>
            <w:tcW w:w="2268" w:type="dxa"/>
            <w:vAlign w:val="center"/>
          </w:tcPr>
          <w:p>
            <w:pPr>
              <w:pStyle w:val="13"/>
            </w:pPr>
            <w:r>
              <w:t>2万元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本年实际完成各项工作率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养老院老人</w:t>
            </w:r>
          </w:p>
        </w:tc>
        <w:tc>
          <w:tcPr>
            <w:tcW w:w="5386" w:type="dxa"/>
            <w:vAlign w:val="center"/>
          </w:tcPr>
          <w:p>
            <w:pPr>
              <w:pStyle w:val="13"/>
            </w:pPr>
            <w:r>
              <w:t>实际养老院老人人数</w:t>
            </w:r>
          </w:p>
        </w:tc>
        <w:tc>
          <w:tcPr>
            <w:tcW w:w="2268" w:type="dxa"/>
            <w:vAlign w:val="center"/>
          </w:tcPr>
          <w:p>
            <w:pPr>
              <w:pStyle w:val="13"/>
            </w:pPr>
            <w:r>
              <w:t>≥58人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工作人员工资发放及时率</w:t>
            </w:r>
          </w:p>
        </w:tc>
        <w:tc>
          <w:tcPr>
            <w:tcW w:w="5386" w:type="dxa"/>
            <w:vAlign w:val="center"/>
          </w:tcPr>
          <w:p>
            <w:pPr>
              <w:pStyle w:val="13"/>
            </w:pPr>
            <w:r>
              <w:t>实际工作人员工资发放及时率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受益群众</w:t>
            </w:r>
          </w:p>
        </w:tc>
        <w:tc>
          <w:tcPr>
            <w:tcW w:w="5386" w:type="dxa"/>
            <w:vAlign w:val="center"/>
          </w:tcPr>
          <w:p>
            <w:pPr>
              <w:pStyle w:val="13"/>
            </w:pPr>
            <w:r>
              <w:t>合格受益群众占受益人群人数</w:t>
            </w:r>
          </w:p>
        </w:tc>
        <w:tc>
          <w:tcPr>
            <w:tcW w:w="2268" w:type="dxa"/>
            <w:vAlign w:val="center"/>
          </w:tcPr>
          <w:p>
            <w:pPr>
              <w:pStyle w:val="13"/>
            </w:pPr>
            <w:r>
              <w:t>≥58人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敬老院稳定水平</w:t>
            </w:r>
          </w:p>
        </w:tc>
        <w:tc>
          <w:tcPr>
            <w:tcW w:w="5386" w:type="dxa"/>
            <w:vAlign w:val="center"/>
          </w:tcPr>
          <w:p>
            <w:pPr>
              <w:pStyle w:val="13"/>
            </w:pPr>
            <w:r>
              <w:t>通过日常运行经费的维护使用使敬老院达到稳定水平</w:t>
            </w:r>
          </w:p>
        </w:tc>
        <w:tc>
          <w:tcPr>
            <w:tcW w:w="2268" w:type="dxa"/>
            <w:vAlign w:val="center"/>
          </w:tcPr>
          <w:p>
            <w:pPr>
              <w:pStyle w:val="13"/>
            </w:pPr>
            <w:r>
              <w:t>逐步提高</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71、2024民政事业服务中心（区敬老院）适老化改造、围墙及花园重建绩效目标表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13011024P00325110045N</w:t>
            </w:r>
          </w:p>
        </w:tc>
        <w:tc>
          <w:tcPr>
            <w:tcW w:w="2835" w:type="dxa"/>
            <w:vAlign w:val="center"/>
          </w:tcPr>
          <w:p>
            <w:pPr>
              <w:pStyle w:val="11"/>
            </w:pPr>
            <w:r>
              <w:t>项目名称</w:t>
            </w:r>
          </w:p>
        </w:tc>
        <w:tc>
          <w:tcPr>
            <w:tcW w:w="6094" w:type="dxa"/>
            <w:gridSpan w:val="3"/>
            <w:vAlign w:val="center"/>
          </w:tcPr>
          <w:p>
            <w:pPr>
              <w:pStyle w:val="13"/>
            </w:pPr>
            <w:r>
              <w:t>2024民政事业服务中心（区敬老院）适老化改造、围墙及花园重建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要求加大资金投入力度，完善软硬件措施，其中适老化项目271139.26万元，花园重建139749.40万元，围墙重建项目181030.82万元，提升老人生活质量和护理水平，持续提高老人幸福指数，把党对特殊困难群体的关爱</w:t>
            </w:r>
            <w:r>
              <w:rPr>
                <w:rFonts w:hint="eastAsia"/>
                <w:lang w:eastAsia="zh-CN"/>
              </w:rPr>
              <w:t>落到实处</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1.要求加大资金投入力度，完善软硬件措施，其中适老化项目271139.26万元，花园重建139749.40万元，围墙重建项目181030.82万元，提升老人生活质量和护理水平，持续提高老人幸福指数，把党对特殊困难群体的关爱</w:t>
            </w:r>
            <w:r>
              <w:rPr>
                <w:rFonts w:hint="eastAsia"/>
                <w:lang w:eastAsia="zh-CN"/>
              </w:rPr>
              <w:t>落到实处</w:t>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适老化改造围墙及花园重建成本</w:t>
            </w:r>
          </w:p>
        </w:tc>
        <w:tc>
          <w:tcPr>
            <w:tcW w:w="5386" w:type="dxa"/>
            <w:vAlign w:val="center"/>
          </w:tcPr>
          <w:p>
            <w:pPr>
              <w:pStyle w:val="13"/>
            </w:pPr>
            <w:r>
              <w:t>实际适老化改造围墙及花园重建成本</w:t>
            </w:r>
          </w:p>
        </w:tc>
        <w:tc>
          <w:tcPr>
            <w:tcW w:w="2268" w:type="dxa"/>
            <w:vAlign w:val="center"/>
          </w:tcPr>
          <w:p>
            <w:pPr>
              <w:pStyle w:val="13"/>
            </w:pPr>
            <w:r>
              <w:t>≤49.2万元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适老化改造围墙及花园重建完成率</w:t>
            </w:r>
          </w:p>
        </w:tc>
        <w:tc>
          <w:tcPr>
            <w:tcW w:w="5386" w:type="dxa"/>
            <w:vAlign w:val="center"/>
          </w:tcPr>
          <w:p>
            <w:pPr>
              <w:pStyle w:val="13"/>
            </w:pPr>
            <w:r>
              <w:t>实际适老化改造围墙及花园重建完成率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预计工程完工时间</w:t>
            </w:r>
          </w:p>
        </w:tc>
        <w:tc>
          <w:tcPr>
            <w:tcW w:w="2268" w:type="dxa"/>
            <w:vAlign w:val="center"/>
          </w:tcPr>
          <w:p>
            <w:pPr>
              <w:pStyle w:val="13"/>
            </w:pPr>
            <w:r>
              <w:t>已完工未验收</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实际适老化围墙及花园改造面积</w:t>
            </w:r>
          </w:p>
        </w:tc>
        <w:tc>
          <w:tcPr>
            <w:tcW w:w="5386" w:type="dxa"/>
            <w:vAlign w:val="center"/>
          </w:tcPr>
          <w:p>
            <w:pPr>
              <w:pStyle w:val="13"/>
            </w:pPr>
            <w:r>
              <w:t>实际适老化围墙及花园改造面积</w:t>
            </w:r>
          </w:p>
        </w:tc>
        <w:tc>
          <w:tcPr>
            <w:tcW w:w="2268" w:type="dxa"/>
            <w:vAlign w:val="center"/>
          </w:tcPr>
          <w:p>
            <w:pPr>
              <w:pStyle w:val="13"/>
            </w:pPr>
            <w:r>
              <w:t>7992平方米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通过改造提高社会养老服务水平</w:t>
            </w:r>
          </w:p>
        </w:tc>
        <w:tc>
          <w:tcPr>
            <w:tcW w:w="5386" w:type="dxa"/>
            <w:vAlign w:val="center"/>
          </w:tcPr>
          <w:p>
            <w:pPr>
              <w:pStyle w:val="13"/>
            </w:pPr>
            <w:r>
              <w:t>通过改造提高社会养老服务水平</w:t>
            </w:r>
          </w:p>
        </w:tc>
        <w:tc>
          <w:tcPr>
            <w:tcW w:w="2268" w:type="dxa"/>
            <w:vAlign w:val="center"/>
          </w:tcPr>
          <w:p>
            <w:pPr>
              <w:pStyle w:val="13"/>
            </w:pPr>
            <w:r>
              <w:t>提高社会养老服务水平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≥66人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老人对所提供服务的满意度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72、2024民政事业服务中心（石家庄市鹿泉区春风十里康养中心）医疗兜底和特困集中供养取暖费绩效目标表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13011024P00325110046A</w:t>
            </w:r>
          </w:p>
        </w:tc>
        <w:tc>
          <w:tcPr>
            <w:tcW w:w="2835" w:type="dxa"/>
            <w:vAlign w:val="center"/>
          </w:tcPr>
          <w:p>
            <w:pPr>
              <w:pStyle w:val="11"/>
            </w:pPr>
            <w:r>
              <w:t>项目名称</w:t>
            </w:r>
          </w:p>
        </w:tc>
        <w:tc>
          <w:tcPr>
            <w:tcW w:w="6094" w:type="dxa"/>
            <w:gridSpan w:val="3"/>
            <w:vAlign w:val="center"/>
          </w:tcPr>
          <w:p>
            <w:pPr>
              <w:pStyle w:val="13"/>
            </w:pPr>
            <w:r>
              <w:t>2024民政事业服务中心（石家庄市鹿泉区春风十里康养中心）医疗兜底和特困集中供养取暖费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对我区41名特困人员进行集中供养，保证基本医疗服务，提升特困供养老人的幸福感。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1.对我区41名特困人员进行集中供养，保证基本医疗服务，提升特困供养老人的幸福感。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供暖面积</w:t>
            </w:r>
          </w:p>
        </w:tc>
        <w:tc>
          <w:tcPr>
            <w:tcW w:w="5386" w:type="dxa"/>
            <w:vAlign w:val="center"/>
          </w:tcPr>
          <w:p>
            <w:pPr>
              <w:pStyle w:val="13"/>
            </w:pPr>
            <w:r>
              <w:t>集中供养取暖面积数</w:t>
            </w:r>
          </w:p>
        </w:tc>
        <w:tc>
          <w:tcPr>
            <w:tcW w:w="2268" w:type="dxa"/>
            <w:vAlign w:val="center"/>
          </w:tcPr>
          <w:p>
            <w:pPr>
              <w:pStyle w:val="13"/>
            </w:pPr>
            <w:r>
              <w:t>≥4270.5平方米</w:t>
            </w:r>
          </w:p>
        </w:tc>
        <w:tc>
          <w:tcPr>
            <w:tcW w:w="1276" w:type="dxa"/>
            <w:vAlign w:val="center"/>
          </w:tcPr>
          <w:p>
            <w:pPr>
              <w:pStyle w:val="13"/>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供热标准</w:t>
            </w:r>
          </w:p>
        </w:tc>
        <w:tc>
          <w:tcPr>
            <w:tcW w:w="5386" w:type="dxa"/>
            <w:vAlign w:val="center"/>
          </w:tcPr>
          <w:p>
            <w:pPr>
              <w:pStyle w:val="13"/>
            </w:pPr>
            <w:r>
              <w:t>集中供热取暖单价</w:t>
            </w:r>
          </w:p>
        </w:tc>
        <w:tc>
          <w:tcPr>
            <w:tcW w:w="2268" w:type="dxa"/>
            <w:vAlign w:val="center"/>
          </w:tcPr>
          <w:p>
            <w:pPr>
              <w:pStyle w:val="13"/>
            </w:pPr>
            <w:r>
              <w:t>20元/平方米</w:t>
            </w:r>
          </w:p>
        </w:tc>
        <w:tc>
          <w:tcPr>
            <w:tcW w:w="1276" w:type="dxa"/>
            <w:vAlign w:val="center"/>
          </w:tcPr>
          <w:p>
            <w:pPr>
              <w:pStyle w:val="13"/>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集中供养特困人员人数</w:t>
            </w:r>
          </w:p>
        </w:tc>
        <w:tc>
          <w:tcPr>
            <w:tcW w:w="5386" w:type="dxa"/>
            <w:vAlign w:val="center"/>
          </w:tcPr>
          <w:p>
            <w:pPr>
              <w:pStyle w:val="13"/>
            </w:pPr>
            <w:r>
              <w:t>集中供养特困人员人数</w:t>
            </w:r>
          </w:p>
        </w:tc>
        <w:tc>
          <w:tcPr>
            <w:tcW w:w="2268" w:type="dxa"/>
            <w:vAlign w:val="center"/>
          </w:tcPr>
          <w:p>
            <w:pPr>
              <w:pStyle w:val="13"/>
            </w:pPr>
            <w:r>
              <w:t>≥41人</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医疗兜底经费成本</w:t>
            </w:r>
          </w:p>
        </w:tc>
        <w:tc>
          <w:tcPr>
            <w:tcW w:w="5386" w:type="dxa"/>
            <w:vAlign w:val="center"/>
          </w:tcPr>
          <w:p>
            <w:pPr>
              <w:pStyle w:val="13"/>
            </w:pPr>
            <w:r>
              <w:t>实际医疗兜底经费成本</w:t>
            </w:r>
          </w:p>
        </w:tc>
        <w:tc>
          <w:tcPr>
            <w:tcW w:w="2268" w:type="dxa"/>
            <w:vAlign w:val="center"/>
          </w:tcPr>
          <w:p>
            <w:pPr>
              <w:pStyle w:val="13"/>
            </w:pPr>
            <w:r>
              <w:t>≤10万元</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运行经费拨付及时率</w:t>
            </w:r>
          </w:p>
        </w:tc>
        <w:tc>
          <w:tcPr>
            <w:tcW w:w="5386" w:type="dxa"/>
            <w:vAlign w:val="center"/>
          </w:tcPr>
          <w:p>
            <w:pPr>
              <w:pStyle w:val="13"/>
            </w:pPr>
            <w:r>
              <w:t>实际运营经费拨付及时率</w:t>
            </w:r>
          </w:p>
        </w:tc>
        <w:tc>
          <w:tcPr>
            <w:tcW w:w="2268" w:type="dxa"/>
            <w:vAlign w:val="center"/>
          </w:tcPr>
          <w:p>
            <w:pPr>
              <w:pStyle w:val="13"/>
            </w:pPr>
            <w:r>
              <w:t>≥95%</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集中供养特困人员保障</w:t>
            </w:r>
          </w:p>
        </w:tc>
        <w:tc>
          <w:tcPr>
            <w:tcW w:w="5386" w:type="dxa"/>
            <w:vAlign w:val="center"/>
          </w:tcPr>
          <w:p>
            <w:pPr>
              <w:pStyle w:val="13"/>
            </w:pPr>
            <w:r>
              <w:t>实际供养人员占应供养人员的比例</w:t>
            </w:r>
          </w:p>
        </w:tc>
        <w:tc>
          <w:tcPr>
            <w:tcW w:w="2268" w:type="dxa"/>
            <w:vAlign w:val="center"/>
          </w:tcPr>
          <w:p>
            <w:pPr>
              <w:pStyle w:val="13"/>
            </w:pPr>
            <w:r>
              <w:t>≥95%</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合格受益人群人数占受益人群人数</w:t>
            </w:r>
          </w:p>
        </w:tc>
        <w:tc>
          <w:tcPr>
            <w:tcW w:w="2268" w:type="dxa"/>
            <w:vAlign w:val="center"/>
          </w:tcPr>
          <w:p>
            <w:pPr>
              <w:pStyle w:val="13"/>
            </w:pPr>
            <w:r>
              <w:t>≥41人</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特困人员基本生活保障</w:t>
            </w:r>
          </w:p>
        </w:tc>
        <w:tc>
          <w:tcPr>
            <w:tcW w:w="5386" w:type="dxa"/>
            <w:vAlign w:val="center"/>
          </w:tcPr>
          <w:p>
            <w:pPr>
              <w:pStyle w:val="13"/>
            </w:pPr>
            <w:r>
              <w:t>实际供养人员占应供养人员的比例</w:t>
            </w:r>
          </w:p>
        </w:tc>
        <w:tc>
          <w:tcPr>
            <w:tcW w:w="2268" w:type="dxa"/>
            <w:vAlign w:val="center"/>
          </w:tcPr>
          <w:p>
            <w:pPr>
              <w:pStyle w:val="13"/>
            </w:pPr>
            <w:r>
              <w:t>≥95%</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供养对象满意度</w:t>
            </w:r>
          </w:p>
        </w:tc>
        <w:tc>
          <w:tcPr>
            <w:tcW w:w="5386" w:type="dxa"/>
            <w:vAlign w:val="center"/>
          </w:tcPr>
          <w:p>
            <w:pPr>
              <w:pStyle w:val="13"/>
            </w:pPr>
            <w:r>
              <w:t>供养对象满意数量占总数的比例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73、2024特困供养（集中）绩效目标表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13011024P00326110122L</w:t>
            </w:r>
          </w:p>
        </w:tc>
        <w:tc>
          <w:tcPr>
            <w:tcW w:w="2835" w:type="dxa"/>
            <w:vAlign w:val="center"/>
          </w:tcPr>
          <w:p>
            <w:pPr>
              <w:pStyle w:val="11"/>
            </w:pPr>
            <w:r>
              <w:t>项目名称</w:t>
            </w:r>
          </w:p>
        </w:tc>
        <w:tc>
          <w:tcPr>
            <w:tcW w:w="6094" w:type="dxa"/>
            <w:gridSpan w:val="3"/>
            <w:vAlign w:val="center"/>
          </w:tcPr>
          <w:p>
            <w:pPr>
              <w:pStyle w:val="13"/>
            </w:pPr>
            <w:r>
              <w:t>2024特困供养（集中）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给农村集中供养对象103人、城市特困7人发放资金。解决他们突出困难，满足基本生活需求，做到应救尽救，应养尽养。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1.给农村集中供养对象103人、城市特困7人发放资金。</w:t>
            </w:r>
          </w:p>
          <w:p>
            <w:pPr>
              <w:pStyle w:val="13"/>
            </w:pPr>
            <w:r>
              <w:t>2.解决他们突出困难，满足基本生活需求，做到应救尽救，应养尽养。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集中供养对象人数</w:t>
            </w:r>
          </w:p>
        </w:tc>
        <w:tc>
          <w:tcPr>
            <w:tcW w:w="5386" w:type="dxa"/>
            <w:vAlign w:val="center"/>
          </w:tcPr>
          <w:p>
            <w:pPr>
              <w:pStyle w:val="13"/>
            </w:pPr>
            <w:r>
              <w:t>预计集中供养对象</w:t>
            </w:r>
          </w:p>
        </w:tc>
        <w:tc>
          <w:tcPr>
            <w:tcW w:w="2268" w:type="dxa"/>
            <w:vAlign w:val="center"/>
          </w:tcPr>
          <w:p>
            <w:pPr>
              <w:pStyle w:val="13"/>
            </w:pPr>
            <w:r>
              <w:t>≥110人</w:t>
            </w:r>
          </w:p>
        </w:tc>
        <w:tc>
          <w:tcPr>
            <w:tcW w:w="1276" w:type="dxa"/>
            <w:vAlign w:val="center"/>
          </w:tcPr>
          <w:p>
            <w:pPr>
              <w:pStyle w:val="13"/>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农村集中对象每年发放</w:t>
            </w:r>
          </w:p>
        </w:tc>
        <w:tc>
          <w:tcPr>
            <w:tcW w:w="5386" w:type="dxa"/>
            <w:vAlign w:val="center"/>
          </w:tcPr>
          <w:p>
            <w:pPr>
              <w:pStyle w:val="13"/>
            </w:pPr>
            <w:r>
              <w:t>预计农村集中对象每年发放标准</w:t>
            </w:r>
          </w:p>
        </w:tc>
        <w:tc>
          <w:tcPr>
            <w:tcW w:w="2268" w:type="dxa"/>
            <w:vAlign w:val="center"/>
          </w:tcPr>
          <w:p>
            <w:pPr>
              <w:pStyle w:val="13"/>
            </w:pPr>
            <w:r>
              <w:t>810元/人/月</w:t>
            </w:r>
          </w:p>
        </w:tc>
        <w:tc>
          <w:tcPr>
            <w:tcW w:w="1276" w:type="dxa"/>
            <w:vAlign w:val="center"/>
          </w:tcPr>
          <w:p>
            <w:pPr>
              <w:pStyle w:val="13"/>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预计特困人员补助资金及时发放率</w:t>
            </w:r>
          </w:p>
        </w:tc>
        <w:tc>
          <w:tcPr>
            <w:tcW w:w="2268" w:type="dxa"/>
            <w:vAlign w:val="center"/>
          </w:tcPr>
          <w:p>
            <w:pPr>
              <w:pStyle w:val="13"/>
            </w:pPr>
            <w:r>
              <w:t>100%</w:t>
            </w:r>
          </w:p>
        </w:tc>
        <w:tc>
          <w:tcPr>
            <w:tcW w:w="1276" w:type="dxa"/>
            <w:vAlign w:val="center"/>
          </w:tcPr>
          <w:p>
            <w:pPr>
              <w:pStyle w:val="13"/>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全护理对象补助标准</w:t>
            </w:r>
          </w:p>
        </w:tc>
        <w:tc>
          <w:tcPr>
            <w:tcW w:w="5386" w:type="dxa"/>
            <w:vAlign w:val="center"/>
          </w:tcPr>
          <w:p>
            <w:pPr>
              <w:pStyle w:val="13"/>
            </w:pPr>
            <w:r>
              <w:t>实际全护理对象补助标准</w:t>
            </w:r>
          </w:p>
        </w:tc>
        <w:tc>
          <w:tcPr>
            <w:tcW w:w="2268" w:type="dxa"/>
            <w:vAlign w:val="center"/>
          </w:tcPr>
          <w:p>
            <w:pPr>
              <w:pStyle w:val="13"/>
            </w:pPr>
            <w:r>
              <w:t>330元/人/月</w:t>
            </w:r>
          </w:p>
        </w:tc>
        <w:tc>
          <w:tcPr>
            <w:tcW w:w="1276" w:type="dxa"/>
            <w:vAlign w:val="center"/>
          </w:tcPr>
          <w:p>
            <w:pPr>
              <w:pStyle w:val="13"/>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特困人员政策知晓率</w:t>
            </w:r>
          </w:p>
        </w:tc>
        <w:tc>
          <w:tcPr>
            <w:tcW w:w="5386" w:type="dxa"/>
            <w:vAlign w:val="center"/>
          </w:tcPr>
          <w:p>
            <w:pPr>
              <w:pStyle w:val="13"/>
            </w:pPr>
            <w:r>
              <w:t>农村特困人员政策知晓率</w:t>
            </w:r>
          </w:p>
        </w:tc>
        <w:tc>
          <w:tcPr>
            <w:tcW w:w="2268" w:type="dxa"/>
            <w:vAlign w:val="center"/>
          </w:tcPr>
          <w:p>
            <w:pPr>
              <w:pStyle w:val="13"/>
            </w:pPr>
            <w:r>
              <w:t>100%</w:t>
            </w:r>
          </w:p>
        </w:tc>
        <w:tc>
          <w:tcPr>
            <w:tcW w:w="1276" w:type="dxa"/>
            <w:vAlign w:val="center"/>
          </w:tcPr>
          <w:p>
            <w:pPr>
              <w:pStyle w:val="13"/>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≥110人</w:t>
            </w:r>
          </w:p>
        </w:tc>
        <w:tc>
          <w:tcPr>
            <w:tcW w:w="1276" w:type="dxa"/>
            <w:vAlign w:val="center"/>
          </w:tcPr>
          <w:p>
            <w:pPr>
              <w:pStyle w:val="13"/>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受益对象服务的整体满意程度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74、2024提升改造绩效目标表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13011024P003251100443</w:t>
            </w:r>
          </w:p>
        </w:tc>
        <w:tc>
          <w:tcPr>
            <w:tcW w:w="2835" w:type="dxa"/>
            <w:vAlign w:val="center"/>
          </w:tcPr>
          <w:p>
            <w:pPr>
              <w:pStyle w:val="11"/>
            </w:pPr>
            <w:r>
              <w:t>项目名称</w:t>
            </w:r>
          </w:p>
        </w:tc>
        <w:tc>
          <w:tcPr>
            <w:tcW w:w="6094" w:type="dxa"/>
            <w:gridSpan w:val="3"/>
            <w:vAlign w:val="center"/>
          </w:tcPr>
          <w:p>
            <w:pPr>
              <w:pStyle w:val="13"/>
            </w:pPr>
            <w:r>
              <w:t>2024提升改造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w:t>
            </w:r>
          </w:p>
        </w:tc>
        <w:tc>
          <w:tcPr>
            <w:tcW w:w="2835" w:type="dxa"/>
            <w:vAlign w:val="center"/>
          </w:tcPr>
          <w:p>
            <w:pPr>
              <w:pStyle w:val="11"/>
            </w:pPr>
            <w:r>
              <w:t>其中：财政    资金</w:t>
            </w:r>
          </w:p>
        </w:tc>
        <w:tc>
          <w:tcPr>
            <w:tcW w:w="2551" w:type="dxa"/>
            <w:vAlign w:val="center"/>
          </w:tcPr>
          <w:p>
            <w:pPr>
              <w:pStyle w:val="13"/>
            </w:pPr>
            <w:r>
              <w:t>34.00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顺利完成区敬老院改造提升项目，提升养老服务水平，增进特困老人福祉。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1.顺利完成区敬老院改造提升项目，提升养老服务水平，增进特困老人福祉。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消防改造成本</w:t>
            </w:r>
          </w:p>
        </w:tc>
        <w:tc>
          <w:tcPr>
            <w:tcW w:w="5386" w:type="dxa"/>
            <w:vAlign w:val="center"/>
          </w:tcPr>
          <w:p>
            <w:pPr>
              <w:pStyle w:val="13"/>
            </w:pPr>
            <w:r>
              <w:t>实际消防成本</w:t>
            </w:r>
          </w:p>
        </w:tc>
        <w:tc>
          <w:tcPr>
            <w:tcW w:w="2268" w:type="dxa"/>
            <w:vAlign w:val="center"/>
          </w:tcPr>
          <w:p>
            <w:pPr>
              <w:pStyle w:val="13"/>
            </w:pPr>
            <w:r>
              <w:t>≥150万元</w:t>
            </w:r>
          </w:p>
        </w:tc>
        <w:tc>
          <w:tcPr>
            <w:tcW w:w="1276" w:type="dxa"/>
            <w:vAlign w:val="center"/>
          </w:tcPr>
          <w:p>
            <w:pPr>
              <w:pStyle w:val="13"/>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提升改造合格率</w:t>
            </w:r>
          </w:p>
        </w:tc>
        <w:tc>
          <w:tcPr>
            <w:tcW w:w="5386" w:type="dxa"/>
            <w:vAlign w:val="center"/>
          </w:tcPr>
          <w:p>
            <w:pPr>
              <w:pStyle w:val="13"/>
            </w:pPr>
            <w:r>
              <w:t>实际提升改造合格数量占总数比例</w:t>
            </w:r>
          </w:p>
        </w:tc>
        <w:tc>
          <w:tcPr>
            <w:tcW w:w="2268" w:type="dxa"/>
            <w:vAlign w:val="center"/>
          </w:tcPr>
          <w:p>
            <w:pPr>
              <w:pStyle w:val="13"/>
            </w:pPr>
            <w:r>
              <w:t>100%</w:t>
            </w:r>
          </w:p>
        </w:tc>
        <w:tc>
          <w:tcPr>
            <w:tcW w:w="1276" w:type="dxa"/>
            <w:vAlign w:val="center"/>
          </w:tcPr>
          <w:p>
            <w:pPr>
              <w:pStyle w:val="13"/>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提升改造工程完成时间</w:t>
            </w:r>
          </w:p>
        </w:tc>
        <w:tc>
          <w:tcPr>
            <w:tcW w:w="5386" w:type="dxa"/>
            <w:vAlign w:val="center"/>
          </w:tcPr>
          <w:p>
            <w:pPr>
              <w:pStyle w:val="13"/>
            </w:pPr>
            <w:r>
              <w:t>预计提升改造工程完成时间</w:t>
            </w:r>
          </w:p>
        </w:tc>
        <w:tc>
          <w:tcPr>
            <w:tcW w:w="2268" w:type="dxa"/>
            <w:vAlign w:val="center"/>
          </w:tcPr>
          <w:p>
            <w:pPr>
              <w:pStyle w:val="13"/>
            </w:pPr>
            <w:r>
              <w:t>已完工未验收</w:t>
            </w:r>
          </w:p>
        </w:tc>
        <w:tc>
          <w:tcPr>
            <w:tcW w:w="1276" w:type="dxa"/>
            <w:vAlign w:val="center"/>
          </w:tcPr>
          <w:p>
            <w:pPr>
              <w:pStyle w:val="13"/>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改造提升面积</w:t>
            </w:r>
          </w:p>
        </w:tc>
        <w:tc>
          <w:tcPr>
            <w:tcW w:w="5386" w:type="dxa"/>
            <w:vAlign w:val="center"/>
          </w:tcPr>
          <w:p>
            <w:pPr>
              <w:pStyle w:val="13"/>
            </w:pPr>
            <w:r>
              <w:t>实际改造提升面积</w:t>
            </w:r>
          </w:p>
        </w:tc>
        <w:tc>
          <w:tcPr>
            <w:tcW w:w="2268" w:type="dxa"/>
            <w:vAlign w:val="center"/>
          </w:tcPr>
          <w:p>
            <w:pPr>
              <w:pStyle w:val="13"/>
            </w:pPr>
            <w:r>
              <w:t>5520平方米</w:t>
            </w:r>
          </w:p>
        </w:tc>
        <w:tc>
          <w:tcPr>
            <w:tcW w:w="1276" w:type="dxa"/>
            <w:vAlign w:val="center"/>
          </w:tcPr>
          <w:p>
            <w:pPr>
              <w:pStyle w:val="13"/>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通过提升改造提高社会养老服务水平</w:t>
            </w:r>
          </w:p>
        </w:tc>
        <w:tc>
          <w:tcPr>
            <w:tcW w:w="5386" w:type="dxa"/>
            <w:vAlign w:val="center"/>
          </w:tcPr>
          <w:p>
            <w:pPr>
              <w:pStyle w:val="13"/>
            </w:pPr>
            <w:r>
              <w:t>通过提升改造提高社会养老服务水平</w:t>
            </w:r>
          </w:p>
        </w:tc>
        <w:tc>
          <w:tcPr>
            <w:tcW w:w="2268" w:type="dxa"/>
            <w:vAlign w:val="center"/>
          </w:tcPr>
          <w:p>
            <w:pPr>
              <w:pStyle w:val="13"/>
            </w:pPr>
            <w:r>
              <w:t>提高社会养老服务水平</w:t>
            </w:r>
          </w:p>
        </w:tc>
        <w:tc>
          <w:tcPr>
            <w:tcW w:w="1276" w:type="dxa"/>
            <w:vAlign w:val="center"/>
          </w:tcPr>
          <w:p>
            <w:pPr>
              <w:pStyle w:val="13"/>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≥66人</w:t>
            </w:r>
          </w:p>
        </w:tc>
        <w:tc>
          <w:tcPr>
            <w:tcW w:w="1276" w:type="dxa"/>
            <w:vAlign w:val="center"/>
          </w:tcPr>
          <w:p>
            <w:pPr>
              <w:pStyle w:val="13"/>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老人对所提供服务的满意程度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75、关于下达2023年中央财政困难群众救助补助资金的通知-集中特困供养绩效目标表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13011023P00001210377G</w:t>
            </w:r>
          </w:p>
        </w:tc>
        <w:tc>
          <w:tcPr>
            <w:tcW w:w="2835" w:type="dxa"/>
            <w:vAlign w:val="center"/>
          </w:tcPr>
          <w:p>
            <w:pPr>
              <w:pStyle w:val="11"/>
            </w:pPr>
            <w:r>
              <w:t>项目名称</w:t>
            </w:r>
          </w:p>
        </w:tc>
        <w:tc>
          <w:tcPr>
            <w:tcW w:w="6094" w:type="dxa"/>
            <w:gridSpan w:val="3"/>
            <w:vAlign w:val="center"/>
          </w:tcPr>
          <w:p>
            <w:pPr>
              <w:pStyle w:val="13"/>
            </w:pPr>
            <w:r>
              <w:t>关于下达2023年中央财政困难群众救助补助资金的通知-集中特困供养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0.34</w:t>
            </w:r>
          </w:p>
        </w:tc>
        <w:tc>
          <w:tcPr>
            <w:tcW w:w="2835" w:type="dxa"/>
            <w:vAlign w:val="center"/>
          </w:tcPr>
          <w:p>
            <w:pPr>
              <w:pStyle w:val="11"/>
            </w:pPr>
            <w:r>
              <w:t>其中：财政    资金</w:t>
            </w:r>
          </w:p>
        </w:tc>
        <w:tc>
          <w:tcPr>
            <w:tcW w:w="2551" w:type="dxa"/>
            <w:vAlign w:val="center"/>
          </w:tcPr>
          <w:p>
            <w:pPr>
              <w:pStyle w:val="13"/>
            </w:pPr>
            <w:r>
              <w:t>0.34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用于给农村集中供养对象发放资金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1.预计给农村集中供养对象110人发放资金.</w:t>
            </w:r>
            <w:r>
              <w:tab/>
            </w:r>
            <w:r>
              <w:tab/>
            </w:r>
            <w:r>
              <w:tab/>
            </w:r>
            <w:r>
              <w:tab/>
            </w:r>
            <w:r>
              <w:tab/>
            </w:r>
            <w:r>
              <w:tab/>
            </w:r>
            <w:r>
              <w:tab/>
            </w:r>
            <w:r>
              <w:tab/>
            </w:r>
            <w:r>
              <w:tab/>
            </w:r>
            <w:r>
              <w:tab/>
            </w:r>
            <w:r>
              <w:tab/>
            </w:r>
            <w:r>
              <w:tab/>
            </w:r>
            <w:r>
              <w:tab/>
            </w:r>
            <w:r>
              <w:tab/>
            </w:r>
            <w:r>
              <w:tab/>
            </w:r>
            <w:r>
              <w:tab/>
            </w:r>
            <w:r>
              <w:tab/>
            </w:r>
            <w:r>
              <w:tab/>
            </w:r>
            <w:r>
              <w:tab/>
            </w:r>
            <w:r>
              <w:tab/>
            </w:r>
            <w:r>
              <w:tab/>
            </w:r>
            <w:r>
              <w:tab/>
            </w:r>
          </w:p>
          <w:p>
            <w:pPr>
              <w:pStyle w:val="13"/>
            </w:pPr>
          </w:p>
          <w:p>
            <w:pPr>
              <w:pStyle w:val="13"/>
            </w:pPr>
            <w:r>
              <w:t>2.</w:t>
            </w:r>
            <w:r>
              <w:tab/>
            </w:r>
            <w:r>
              <w:t>解决他们突出苦难，满足基本生活需求，做到应救尽救，应养尽养。</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集中供养对象人数</w:t>
            </w:r>
          </w:p>
        </w:tc>
        <w:tc>
          <w:tcPr>
            <w:tcW w:w="5386" w:type="dxa"/>
            <w:vAlign w:val="center"/>
          </w:tcPr>
          <w:p>
            <w:pPr>
              <w:pStyle w:val="13"/>
            </w:pPr>
            <w:r>
              <w:t>预计集中供养对象</w:t>
            </w:r>
          </w:p>
        </w:tc>
        <w:tc>
          <w:tcPr>
            <w:tcW w:w="2268" w:type="dxa"/>
            <w:vAlign w:val="center"/>
          </w:tcPr>
          <w:p>
            <w:pPr>
              <w:pStyle w:val="13"/>
            </w:pPr>
            <w:r>
              <w:t>≥110人</w:t>
            </w:r>
          </w:p>
        </w:tc>
        <w:tc>
          <w:tcPr>
            <w:tcW w:w="1276" w:type="dxa"/>
            <w:vAlign w:val="center"/>
          </w:tcPr>
          <w:p>
            <w:pPr>
              <w:pStyle w:val="13"/>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农村集中对象每月发放</w:t>
            </w:r>
          </w:p>
        </w:tc>
        <w:tc>
          <w:tcPr>
            <w:tcW w:w="5386" w:type="dxa"/>
            <w:vAlign w:val="center"/>
          </w:tcPr>
          <w:p>
            <w:pPr>
              <w:pStyle w:val="13"/>
            </w:pPr>
            <w:r>
              <w:t>预计农村集中对象每月发放标准</w:t>
            </w:r>
          </w:p>
        </w:tc>
        <w:tc>
          <w:tcPr>
            <w:tcW w:w="2268" w:type="dxa"/>
            <w:vAlign w:val="center"/>
          </w:tcPr>
          <w:p>
            <w:pPr>
              <w:pStyle w:val="13"/>
            </w:pPr>
            <w:r>
              <w:t>810元/人/月</w:t>
            </w:r>
          </w:p>
        </w:tc>
        <w:tc>
          <w:tcPr>
            <w:tcW w:w="1276" w:type="dxa"/>
            <w:vAlign w:val="center"/>
          </w:tcPr>
          <w:p>
            <w:pPr>
              <w:pStyle w:val="13"/>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预计特困人员补助资金时发放率</w:t>
            </w:r>
          </w:p>
        </w:tc>
        <w:tc>
          <w:tcPr>
            <w:tcW w:w="2268" w:type="dxa"/>
            <w:vAlign w:val="center"/>
          </w:tcPr>
          <w:p>
            <w:pPr>
              <w:pStyle w:val="13"/>
            </w:pPr>
            <w:r>
              <w:t>100%</w:t>
            </w:r>
          </w:p>
        </w:tc>
        <w:tc>
          <w:tcPr>
            <w:tcW w:w="1276" w:type="dxa"/>
            <w:vAlign w:val="center"/>
          </w:tcPr>
          <w:p>
            <w:pPr>
              <w:pStyle w:val="13"/>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全护理对象补助标准</w:t>
            </w:r>
          </w:p>
        </w:tc>
        <w:tc>
          <w:tcPr>
            <w:tcW w:w="5386" w:type="dxa"/>
            <w:vAlign w:val="center"/>
          </w:tcPr>
          <w:p>
            <w:pPr>
              <w:pStyle w:val="13"/>
            </w:pPr>
            <w:r>
              <w:t>实际全护理对象补助标准</w:t>
            </w:r>
          </w:p>
        </w:tc>
        <w:tc>
          <w:tcPr>
            <w:tcW w:w="2268" w:type="dxa"/>
            <w:vAlign w:val="center"/>
          </w:tcPr>
          <w:p>
            <w:pPr>
              <w:pStyle w:val="13"/>
            </w:pPr>
            <w:r>
              <w:t>330元/人/月</w:t>
            </w:r>
          </w:p>
        </w:tc>
        <w:tc>
          <w:tcPr>
            <w:tcW w:w="1276" w:type="dxa"/>
            <w:vAlign w:val="center"/>
          </w:tcPr>
          <w:p>
            <w:pPr>
              <w:pStyle w:val="13"/>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特困人员政策和知晓率</w:t>
            </w:r>
          </w:p>
        </w:tc>
        <w:tc>
          <w:tcPr>
            <w:tcW w:w="5386" w:type="dxa"/>
            <w:vAlign w:val="center"/>
          </w:tcPr>
          <w:p>
            <w:pPr>
              <w:pStyle w:val="13"/>
            </w:pPr>
            <w:r>
              <w:t>农村特困人员政策知晓率</w:t>
            </w:r>
          </w:p>
        </w:tc>
        <w:tc>
          <w:tcPr>
            <w:tcW w:w="2268" w:type="dxa"/>
            <w:vAlign w:val="center"/>
          </w:tcPr>
          <w:p>
            <w:pPr>
              <w:pStyle w:val="13"/>
            </w:pPr>
            <w:r>
              <w:t>100%</w:t>
            </w:r>
          </w:p>
        </w:tc>
        <w:tc>
          <w:tcPr>
            <w:tcW w:w="1276" w:type="dxa"/>
            <w:vAlign w:val="center"/>
          </w:tcPr>
          <w:p>
            <w:pPr>
              <w:pStyle w:val="13"/>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110人</w:t>
            </w:r>
          </w:p>
        </w:tc>
        <w:tc>
          <w:tcPr>
            <w:tcW w:w="1276" w:type="dxa"/>
            <w:vAlign w:val="center"/>
          </w:tcPr>
          <w:p>
            <w:pPr>
              <w:pStyle w:val="13"/>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受益对象服务的整体满意程度</w:t>
            </w:r>
          </w:p>
        </w:tc>
        <w:tc>
          <w:tcPr>
            <w:tcW w:w="2268" w:type="dxa"/>
            <w:vAlign w:val="center"/>
          </w:tcPr>
          <w:p>
            <w:pPr>
              <w:pStyle w:val="13"/>
            </w:pPr>
            <w:r>
              <w:t>≥90%</w:t>
            </w:r>
          </w:p>
        </w:tc>
        <w:tc>
          <w:tcPr>
            <w:tcW w:w="1276" w:type="dxa"/>
            <w:vAlign w:val="center"/>
          </w:tcPr>
          <w:p>
            <w:pPr>
              <w:pStyle w:val="13"/>
            </w:pPr>
            <w:r>
              <w:t>石财社[2023]39号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76、民政事业服务中心运行经费（宜安敬老院运行）绩效目标表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13011023P00325110022M</w:t>
            </w:r>
          </w:p>
        </w:tc>
        <w:tc>
          <w:tcPr>
            <w:tcW w:w="2835" w:type="dxa"/>
            <w:vAlign w:val="center"/>
          </w:tcPr>
          <w:p>
            <w:pPr>
              <w:pStyle w:val="11"/>
            </w:pPr>
            <w:r>
              <w:t>项目名称</w:t>
            </w:r>
          </w:p>
        </w:tc>
        <w:tc>
          <w:tcPr>
            <w:tcW w:w="6094" w:type="dxa"/>
            <w:gridSpan w:val="3"/>
            <w:vAlign w:val="center"/>
          </w:tcPr>
          <w:p>
            <w:pPr>
              <w:pStyle w:val="13"/>
            </w:pPr>
            <w:r>
              <w:t>民政事业服务中心运行经费（宜安敬老院运行）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10.01</w:t>
            </w:r>
          </w:p>
        </w:tc>
        <w:tc>
          <w:tcPr>
            <w:tcW w:w="2835" w:type="dxa"/>
            <w:vAlign w:val="center"/>
          </w:tcPr>
          <w:p>
            <w:pPr>
              <w:pStyle w:val="11"/>
            </w:pPr>
            <w:r>
              <w:t>其中：财政    资金</w:t>
            </w:r>
          </w:p>
        </w:tc>
        <w:tc>
          <w:tcPr>
            <w:tcW w:w="2551" w:type="dxa"/>
            <w:vAlign w:val="center"/>
          </w:tcPr>
          <w:p>
            <w:pPr>
              <w:pStyle w:val="13"/>
            </w:pPr>
            <w:r>
              <w:t>10.01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保障养老院正常运转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工作人员工资成本</w:t>
            </w:r>
          </w:p>
        </w:tc>
        <w:tc>
          <w:tcPr>
            <w:tcW w:w="5386" w:type="dxa"/>
            <w:vAlign w:val="center"/>
          </w:tcPr>
          <w:p>
            <w:pPr>
              <w:pStyle w:val="13"/>
            </w:pPr>
            <w:r>
              <w:t>实际工作人员工资成本</w:t>
            </w:r>
          </w:p>
        </w:tc>
        <w:tc>
          <w:tcPr>
            <w:tcW w:w="2268" w:type="dxa"/>
            <w:vAlign w:val="center"/>
          </w:tcPr>
          <w:p>
            <w:pPr>
              <w:pStyle w:val="13"/>
            </w:pPr>
            <w:r>
              <w:t>≥53350元/月</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消防成本</w:t>
            </w:r>
          </w:p>
        </w:tc>
        <w:tc>
          <w:tcPr>
            <w:tcW w:w="5386" w:type="dxa"/>
            <w:vAlign w:val="center"/>
          </w:tcPr>
          <w:p>
            <w:pPr>
              <w:pStyle w:val="13"/>
            </w:pPr>
            <w:r>
              <w:t>实际消防维护成本</w:t>
            </w:r>
          </w:p>
        </w:tc>
        <w:tc>
          <w:tcPr>
            <w:tcW w:w="2268" w:type="dxa"/>
            <w:vAlign w:val="center"/>
          </w:tcPr>
          <w:p>
            <w:pPr>
              <w:pStyle w:val="13"/>
            </w:pPr>
            <w:r>
              <w:t>≥5万元</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燃料成本</w:t>
            </w:r>
          </w:p>
        </w:tc>
        <w:tc>
          <w:tcPr>
            <w:tcW w:w="5386" w:type="dxa"/>
            <w:vAlign w:val="center"/>
          </w:tcPr>
          <w:p>
            <w:pPr>
              <w:pStyle w:val="13"/>
            </w:pPr>
            <w:r>
              <w:t>实际燃料成本</w:t>
            </w:r>
          </w:p>
        </w:tc>
        <w:tc>
          <w:tcPr>
            <w:tcW w:w="2268" w:type="dxa"/>
            <w:vAlign w:val="center"/>
          </w:tcPr>
          <w:p>
            <w:pPr>
              <w:pStyle w:val="13"/>
            </w:pPr>
            <w:r>
              <w:t>≥8万元</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供暖面积</w:t>
            </w:r>
          </w:p>
        </w:tc>
        <w:tc>
          <w:tcPr>
            <w:tcW w:w="5386" w:type="dxa"/>
            <w:vAlign w:val="center"/>
          </w:tcPr>
          <w:p>
            <w:pPr>
              <w:pStyle w:val="13"/>
            </w:pPr>
            <w:r>
              <w:t>实际供暖面积</w:t>
            </w:r>
          </w:p>
        </w:tc>
        <w:tc>
          <w:tcPr>
            <w:tcW w:w="2268" w:type="dxa"/>
            <w:vAlign w:val="center"/>
          </w:tcPr>
          <w:p>
            <w:pPr>
              <w:pStyle w:val="13"/>
            </w:pPr>
            <w:r>
              <w:t>5500平方米</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办公经费成本</w:t>
            </w:r>
          </w:p>
        </w:tc>
        <w:tc>
          <w:tcPr>
            <w:tcW w:w="5386" w:type="dxa"/>
            <w:vAlign w:val="center"/>
          </w:tcPr>
          <w:p>
            <w:pPr>
              <w:pStyle w:val="13"/>
            </w:pPr>
            <w:r>
              <w:t>实际办公经费成本</w:t>
            </w:r>
          </w:p>
        </w:tc>
        <w:tc>
          <w:tcPr>
            <w:tcW w:w="2268" w:type="dxa"/>
            <w:vAlign w:val="center"/>
          </w:tcPr>
          <w:p>
            <w:pPr>
              <w:pStyle w:val="13"/>
            </w:pPr>
            <w:r>
              <w:t>3万元</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厢式变压器维保</w:t>
            </w:r>
          </w:p>
        </w:tc>
        <w:tc>
          <w:tcPr>
            <w:tcW w:w="5386" w:type="dxa"/>
            <w:vAlign w:val="center"/>
          </w:tcPr>
          <w:p>
            <w:pPr>
              <w:pStyle w:val="13"/>
            </w:pPr>
            <w:r>
              <w:t>实际厢式变压器维保</w:t>
            </w:r>
          </w:p>
        </w:tc>
        <w:tc>
          <w:tcPr>
            <w:tcW w:w="2268" w:type="dxa"/>
            <w:vAlign w:val="center"/>
          </w:tcPr>
          <w:p>
            <w:pPr>
              <w:pStyle w:val="13"/>
            </w:pPr>
            <w:r>
              <w:t>2万元</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本年实际完成各项工作率</w:t>
            </w:r>
          </w:p>
        </w:tc>
        <w:tc>
          <w:tcPr>
            <w:tcW w:w="2268" w:type="dxa"/>
            <w:vAlign w:val="center"/>
          </w:tcPr>
          <w:p>
            <w:pPr>
              <w:pStyle w:val="13"/>
            </w:pPr>
            <w:r>
              <w:t>100%</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养老院老人</w:t>
            </w:r>
          </w:p>
        </w:tc>
        <w:tc>
          <w:tcPr>
            <w:tcW w:w="5386" w:type="dxa"/>
            <w:vAlign w:val="center"/>
          </w:tcPr>
          <w:p>
            <w:pPr>
              <w:pStyle w:val="13"/>
            </w:pPr>
            <w:r>
              <w:t>实际养老院老人58人</w:t>
            </w:r>
          </w:p>
        </w:tc>
        <w:tc>
          <w:tcPr>
            <w:tcW w:w="2268" w:type="dxa"/>
            <w:vAlign w:val="center"/>
          </w:tcPr>
          <w:p>
            <w:pPr>
              <w:pStyle w:val="13"/>
            </w:pPr>
            <w:r>
              <w:t>≥58人</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工作人员工资发放及时率</w:t>
            </w:r>
          </w:p>
        </w:tc>
        <w:tc>
          <w:tcPr>
            <w:tcW w:w="5386" w:type="dxa"/>
            <w:vAlign w:val="center"/>
          </w:tcPr>
          <w:p>
            <w:pPr>
              <w:pStyle w:val="13"/>
            </w:pPr>
            <w:r>
              <w:t>实际工作人员工资发放及时率</w:t>
            </w:r>
          </w:p>
        </w:tc>
        <w:tc>
          <w:tcPr>
            <w:tcW w:w="2268" w:type="dxa"/>
            <w:vAlign w:val="center"/>
          </w:tcPr>
          <w:p>
            <w:pPr>
              <w:pStyle w:val="13"/>
            </w:pPr>
            <w:r>
              <w:t>100%</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受益人群</w:t>
            </w:r>
          </w:p>
        </w:tc>
        <w:tc>
          <w:tcPr>
            <w:tcW w:w="5386" w:type="dxa"/>
            <w:vAlign w:val="center"/>
          </w:tcPr>
          <w:p>
            <w:pPr>
              <w:pStyle w:val="13"/>
            </w:pPr>
            <w:r>
              <w:t>合格受益人群人数占受益人群人数</w:t>
            </w:r>
          </w:p>
        </w:tc>
        <w:tc>
          <w:tcPr>
            <w:tcW w:w="2268" w:type="dxa"/>
            <w:vAlign w:val="center"/>
          </w:tcPr>
          <w:p>
            <w:pPr>
              <w:pStyle w:val="13"/>
            </w:pPr>
            <w:r>
              <w:t>≥58人</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敬老院稳定水平</w:t>
            </w:r>
          </w:p>
        </w:tc>
        <w:tc>
          <w:tcPr>
            <w:tcW w:w="5386" w:type="dxa"/>
            <w:vAlign w:val="center"/>
          </w:tcPr>
          <w:p>
            <w:pPr>
              <w:pStyle w:val="13"/>
            </w:pPr>
            <w:r>
              <w:t>通过日常运行经费的维护使敬老院达到稳定水平</w:t>
            </w:r>
          </w:p>
        </w:tc>
        <w:tc>
          <w:tcPr>
            <w:tcW w:w="2268" w:type="dxa"/>
            <w:vAlign w:val="center"/>
          </w:tcPr>
          <w:p>
            <w:pPr>
              <w:pStyle w:val="13"/>
            </w:pPr>
            <w:r>
              <w:t>逐步提高</w:t>
            </w:r>
          </w:p>
        </w:tc>
        <w:tc>
          <w:tcPr>
            <w:tcW w:w="1276" w:type="dxa"/>
            <w:vAlign w:val="center"/>
          </w:tcPr>
          <w:p>
            <w:pPr>
              <w:pStyle w:val="13"/>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w:t>
            </w:r>
          </w:p>
        </w:tc>
        <w:tc>
          <w:tcPr>
            <w:tcW w:w="5386" w:type="dxa"/>
            <w:vAlign w:val="center"/>
          </w:tcPr>
          <w:p>
            <w:pPr>
              <w:pStyle w:val="13"/>
            </w:pPr>
            <w:r>
              <w:t>受益群众满意数量占总数比例</w:t>
            </w:r>
          </w:p>
        </w:tc>
        <w:tc>
          <w:tcPr>
            <w:tcW w:w="2268" w:type="dxa"/>
            <w:vAlign w:val="center"/>
          </w:tcPr>
          <w:p>
            <w:pPr>
              <w:pStyle w:val="13"/>
            </w:pPr>
            <w:r>
              <w:t>≥90%</w:t>
            </w:r>
          </w:p>
        </w:tc>
        <w:tc>
          <w:tcPr>
            <w:tcW w:w="1276" w:type="dxa"/>
            <w:vAlign w:val="center"/>
          </w:tcPr>
          <w:p>
            <w:pPr>
              <w:pStyle w:val="13"/>
            </w:pPr>
            <w:r>
              <w:t>2023年工作规划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77、民政事业服务中心运行经费（宜安敬老院运行经费）暂付款绩效目标表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13011024P00324610058J</w:t>
            </w:r>
          </w:p>
        </w:tc>
        <w:tc>
          <w:tcPr>
            <w:tcW w:w="2835" w:type="dxa"/>
            <w:vAlign w:val="center"/>
          </w:tcPr>
          <w:p>
            <w:pPr>
              <w:pStyle w:val="11"/>
            </w:pPr>
            <w:r>
              <w:t>项目名称</w:t>
            </w:r>
          </w:p>
        </w:tc>
        <w:tc>
          <w:tcPr>
            <w:tcW w:w="6094" w:type="dxa"/>
            <w:gridSpan w:val="3"/>
            <w:vAlign w:val="center"/>
          </w:tcPr>
          <w:p>
            <w:pPr>
              <w:pStyle w:val="13"/>
            </w:pPr>
            <w:r>
              <w:t>民政事业服务中心运行经费（宜安敬老院运行经费）暂付款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保障在院58位老人的衣食住行，提供敬老院正常运转所需物资，通过日常运行经费的维护，为在院老人提供服务，让敬老院老人达到生活稳定水平。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1.保障在院58位老人的衣食住行，提供敬老院正常运转所需物资，通过日常运行经费的维护，为在院老人提供服务，让敬老院老人达到生活稳定水平。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在院老人数量</w:t>
            </w:r>
          </w:p>
        </w:tc>
        <w:tc>
          <w:tcPr>
            <w:tcW w:w="5386" w:type="dxa"/>
            <w:vAlign w:val="center"/>
          </w:tcPr>
          <w:p>
            <w:pPr>
              <w:pStyle w:val="13"/>
            </w:pPr>
            <w:r>
              <w:t>在院老人数量</w:t>
            </w:r>
          </w:p>
        </w:tc>
        <w:tc>
          <w:tcPr>
            <w:tcW w:w="2268" w:type="dxa"/>
            <w:vAlign w:val="center"/>
          </w:tcPr>
          <w:p>
            <w:pPr>
              <w:pStyle w:val="13"/>
            </w:pPr>
            <w:r>
              <w:t>≤58人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提供服务保障率</w:t>
            </w:r>
          </w:p>
        </w:tc>
        <w:tc>
          <w:tcPr>
            <w:tcW w:w="5386" w:type="dxa"/>
            <w:vAlign w:val="center"/>
          </w:tcPr>
          <w:p>
            <w:pPr>
              <w:pStyle w:val="13"/>
            </w:pPr>
            <w:r>
              <w:t>提供服务保障率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资金需求成本</w:t>
            </w:r>
          </w:p>
        </w:tc>
        <w:tc>
          <w:tcPr>
            <w:tcW w:w="5386" w:type="dxa"/>
            <w:vAlign w:val="center"/>
          </w:tcPr>
          <w:p>
            <w:pPr>
              <w:pStyle w:val="13"/>
            </w:pPr>
            <w:r>
              <w:t>实际资金需求成本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工作任务完成率</w:t>
            </w:r>
          </w:p>
        </w:tc>
        <w:tc>
          <w:tcPr>
            <w:tcW w:w="5386" w:type="dxa"/>
            <w:vAlign w:val="center"/>
          </w:tcPr>
          <w:p>
            <w:pPr>
              <w:pStyle w:val="13"/>
            </w:pPr>
            <w:r>
              <w:t>工作任务完成率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敬老院稳定水平</w:t>
            </w:r>
          </w:p>
        </w:tc>
        <w:tc>
          <w:tcPr>
            <w:tcW w:w="5386" w:type="dxa"/>
            <w:vAlign w:val="center"/>
          </w:tcPr>
          <w:p>
            <w:pPr>
              <w:pStyle w:val="13"/>
            </w:pPr>
            <w:r>
              <w:t>通过日常运行经费的维护使敬老院达到稳定</w:t>
            </w:r>
          </w:p>
        </w:tc>
        <w:tc>
          <w:tcPr>
            <w:tcW w:w="2268" w:type="dxa"/>
            <w:vAlign w:val="center"/>
          </w:tcPr>
          <w:p>
            <w:pPr>
              <w:pStyle w:val="13"/>
            </w:pPr>
            <w:r>
              <w:t>逐步提高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收益群众满意度</w:t>
            </w:r>
          </w:p>
        </w:tc>
        <w:tc>
          <w:tcPr>
            <w:tcW w:w="5386" w:type="dxa"/>
            <w:vAlign w:val="center"/>
          </w:tcPr>
          <w:p>
            <w:pPr>
              <w:pStyle w:val="13"/>
            </w:pPr>
            <w:r>
              <w:t>收益群众满意数量占总数比例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78、石财社【2023】152号关于提前下达2024年中央财政困难群众救助补助资金预算的通知-特困供养（集中）绩效目标表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13011024P00001210530Q</w:t>
            </w:r>
          </w:p>
        </w:tc>
        <w:tc>
          <w:tcPr>
            <w:tcW w:w="2835" w:type="dxa"/>
            <w:vAlign w:val="center"/>
          </w:tcPr>
          <w:p>
            <w:pPr>
              <w:pStyle w:val="11"/>
            </w:pPr>
            <w:r>
              <w:t>项目名称</w:t>
            </w:r>
          </w:p>
        </w:tc>
        <w:tc>
          <w:tcPr>
            <w:tcW w:w="6094" w:type="dxa"/>
            <w:gridSpan w:val="3"/>
            <w:vAlign w:val="center"/>
          </w:tcPr>
          <w:p>
            <w:pPr>
              <w:pStyle w:val="13"/>
            </w:pPr>
            <w:r>
              <w:t>石财社【2023】152号关于提前下达2024年中央财政困难群众救助补助资金预算的通知-特困供养（集中）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预计保障农村集中供养对象109人的生活，解决他们的突出困难，满足他们基本生活需求，做到应养尽养，应救尽救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1.预计保障农村集中供养对象109人的生活，解决他们的突出困难，满足他们基本生活需求，做到应养尽养，应救尽救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集中供养对象人数</w:t>
            </w:r>
          </w:p>
        </w:tc>
        <w:tc>
          <w:tcPr>
            <w:tcW w:w="5386" w:type="dxa"/>
            <w:vAlign w:val="center"/>
          </w:tcPr>
          <w:p>
            <w:pPr>
              <w:pStyle w:val="13"/>
            </w:pPr>
            <w:r>
              <w:t>预计集中供养对象人数</w:t>
            </w:r>
          </w:p>
        </w:tc>
        <w:tc>
          <w:tcPr>
            <w:tcW w:w="2268" w:type="dxa"/>
            <w:vAlign w:val="center"/>
          </w:tcPr>
          <w:p>
            <w:pPr>
              <w:pStyle w:val="13"/>
            </w:pPr>
            <w:r>
              <w:t>≥109人</w:t>
            </w:r>
          </w:p>
        </w:tc>
        <w:tc>
          <w:tcPr>
            <w:tcW w:w="1276" w:type="dxa"/>
            <w:vAlign w:val="center"/>
          </w:tcPr>
          <w:p>
            <w:pPr>
              <w:pStyle w:val="13"/>
            </w:pPr>
            <w:r>
              <w:t>根据2023年12月末在院人数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农村集中对象每月保障标准</w:t>
            </w:r>
          </w:p>
        </w:tc>
        <w:tc>
          <w:tcPr>
            <w:tcW w:w="5386" w:type="dxa"/>
            <w:vAlign w:val="center"/>
          </w:tcPr>
          <w:p>
            <w:pPr>
              <w:pStyle w:val="13"/>
              <w:rPr>
                <w:rFonts w:hint="eastAsia" w:eastAsia="方正书宋_GBK"/>
                <w:lang w:eastAsia="zh-CN"/>
              </w:rPr>
            </w:pPr>
            <w:r>
              <w:t>预计农村集中对象每月保障</w:t>
            </w:r>
            <w:r>
              <w:rPr>
                <w:rFonts w:hint="eastAsia"/>
                <w:lang w:eastAsia="zh-CN"/>
              </w:rPr>
              <w:t>标准</w:t>
            </w:r>
          </w:p>
        </w:tc>
        <w:tc>
          <w:tcPr>
            <w:tcW w:w="2268" w:type="dxa"/>
            <w:vAlign w:val="center"/>
          </w:tcPr>
          <w:p>
            <w:pPr>
              <w:pStyle w:val="13"/>
            </w:pPr>
            <w:r>
              <w:t>810元/人/月</w:t>
            </w:r>
          </w:p>
        </w:tc>
        <w:tc>
          <w:tcPr>
            <w:tcW w:w="1276" w:type="dxa"/>
            <w:vAlign w:val="center"/>
          </w:tcPr>
          <w:p>
            <w:pPr>
              <w:pStyle w:val="13"/>
            </w:pPr>
            <w:r>
              <w:t>石民政【2023】53号文件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补助资金及时保障率</w:t>
            </w:r>
          </w:p>
        </w:tc>
        <w:tc>
          <w:tcPr>
            <w:tcW w:w="5386" w:type="dxa"/>
            <w:vAlign w:val="center"/>
          </w:tcPr>
          <w:p>
            <w:pPr>
              <w:pStyle w:val="13"/>
            </w:pPr>
            <w:r>
              <w:t>预计特困人员补助资金及时保障率</w:t>
            </w:r>
          </w:p>
        </w:tc>
        <w:tc>
          <w:tcPr>
            <w:tcW w:w="2268" w:type="dxa"/>
            <w:vAlign w:val="center"/>
          </w:tcPr>
          <w:p>
            <w:pPr>
              <w:pStyle w:val="13"/>
            </w:pPr>
            <w:r>
              <w:t>100%</w:t>
            </w:r>
          </w:p>
        </w:tc>
        <w:tc>
          <w:tcPr>
            <w:tcW w:w="1276" w:type="dxa"/>
            <w:vAlign w:val="center"/>
          </w:tcPr>
          <w:p>
            <w:pPr>
              <w:pStyle w:val="13"/>
            </w:pPr>
            <w:r>
              <w:t>石民政【2023】53号文件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rPr>
                <w:rFonts w:hint="eastAsia" w:eastAsia="方正书宋_GBK"/>
                <w:lang w:eastAsia="zh-CN"/>
              </w:rPr>
            </w:pPr>
            <w:r>
              <w:t>全护理对象补助</w:t>
            </w:r>
            <w:r>
              <w:rPr>
                <w:rFonts w:hint="eastAsia"/>
                <w:lang w:eastAsia="zh-CN"/>
              </w:rPr>
              <w:t>标准</w:t>
            </w:r>
          </w:p>
        </w:tc>
        <w:tc>
          <w:tcPr>
            <w:tcW w:w="5386" w:type="dxa"/>
            <w:vAlign w:val="center"/>
          </w:tcPr>
          <w:p>
            <w:pPr>
              <w:pStyle w:val="13"/>
              <w:rPr>
                <w:rFonts w:hint="eastAsia" w:eastAsia="方正书宋_GBK"/>
                <w:lang w:eastAsia="zh-CN"/>
              </w:rPr>
            </w:pPr>
            <w:r>
              <w:t>实际全护理对象补助</w:t>
            </w:r>
            <w:r>
              <w:rPr>
                <w:rFonts w:hint="eastAsia"/>
                <w:lang w:eastAsia="zh-CN"/>
              </w:rPr>
              <w:t>标准</w:t>
            </w:r>
          </w:p>
        </w:tc>
        <w:tc>
          <w:tcPr>
            <w:tcW w:w="2268" w:type="dxa"/>
            <w:vAlign w:val="center"/>
          </w:tcPr>
          <w:p>
            <w:pPr>
              <w:pStyle w:val="13"/>
            </w:pPr>
            <w:r>
              <w:t>330元/人/月</w:t>
            </w:r>
          </w:p>
        </w:tc>
        <w:tc>
          <w:tcPr>
            <w:tcW w:w="1276" w:type="dxa"/>
            <w:vAlign w:val="center"/>
          </w:tcPr>
          <w:p>
            <w:pPr>
              <w:pStyle w:val="13"/>
            </w:pPr>
            <w:r>
              <w:t>石民政【2023】53号文件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特困人员政策知晓率</w:t>
            </w:r>
          </w:p>
        </w:tc>
        <w:tc>
          <w:tcPr>
            <w:tcW w:w="5386" w:type="dxa"/>
            <w:vAlign w:val="center"/>
          </w:tcPr>
          <w:p>
            <w:pPr>
              <w:pStyle w:val="13"/>
            </w:pPr>
            <w:r>
              <w:t>农村特困人员政策知晓率</w:t>
            </w:r>
          </w:p>
        </w:tc>
        <w:tc>
          <w:tcPr>
            <w:tcW w:w="2268" w:type="dxa"/>
            <w:vAlign w:val="center"/>
          </w:tcPr>
          <w:p>
            <w:pPr>
              <w:pStyle w:val="13"/>
            </w:pPr>
            <w:r>
              <w:t>≥95%</w:t>
            </w:r>
          </w:p>
        </w:tc>
        <w:tc>
          <w:tcPr>
            <w:tcW w:w="1276" w:type="dxa"/>
            <w:vAlign w:val="center"/>
          </w:tcPr>
          <w:p>
            <w:pPr>
              <w:pStyle w:val="13"/>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≥109人</w:t>
            </w:r>
          </w:p>
        </w:tc>
        <w:tc>
          <w:tcPr>
            <w:tcW w:w="1276" w:type="dxa"/>
            <w:vAlign w:val="center"/>
          </w:tcPr>
          <w:p>
            <w:pPr>
              <w:pStyle w:val="13"/>
            </w:pPr>
            <w:r>
              <w:t>根据2023年12月末在院人数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受益对象服务的整体满意程度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79、2024福利彩票销售管理中心人员工资及社保补助资金绩效目标表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13011024P00325110038M</w:t>
            </w:r>
          </w:p>
        </w:tc>
        <w:tc>
          <w:tcPr>
            <w:tcW w:w="2835" w:type="dxa"/>
            <w:vAlign w:val="center"/>
          </w:tcPr>
          <w:p>
            <w:pPr>
              <w:pStyle w:val="11"/>
            </w:pPr>
            <w:r>
              <w:t>项目名称</w:t>
            </w:r>
          </w:p>
        </w:tc>
        <w:tc>
          <w:tcPr>
            <w:tcW w:w="6094" w:type="dxa"/>
            <w:gridSpan w:val="3"/>
            <w:vAlign w:val="center"/>
          </w:tcPr>
          <w:p>
            <w:pPr>
              <w:pStyle w:val="13"/>
            </w:pPr>
            <w:r>
              <w:t>2024福利彩票销售管理中心人员工资及社保补助资金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15.50</w:t>
            </w:r>
          </w:p>
        </w:tc>
        <w:tc>
          <w:tcPr>
            <w:tcW w:w="2835" w:type="dxa"/>
            <w:vAlign w:val="center"/>
          </w:tcPr>
          <w:p>
            <w:pPr>
              <w:pStyle w:val="11"/>
            </w:pPr>
            <w:r>
              <w:t>其中：财政    资金</w:t>
            </w:r>
          </w:p>
        </w:tc>
        <w:tc>
          <w:tcPr>
            <w:tcW w:w="2551" w:type="dxa"/>
            <w:vAlign w:val="center"/>
          </w:tcPr>
          <w:p>
            <w:pPr>
              <w:pStyle w:val="13"/>
            </w:pPr>
            <w:r>
              <w:t>15.50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用于保障福利彩票销售管理中心2024年1、2月正常运转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1.目标内容1主要用于人员工资福利等支出，保障办公正常运转。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7人</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5386" w:type="dxa"/>
            <w:vAlign w:val="center"/>
          </w:tcPr>
          <w:p>
            <w:pPr>
              <w:pStyle w:val="13"/>
            </w:pPr>
            <w:r>
              <w:t>工资福利等发放人员范围的精准性和发放数据的准确性</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社会保障（公积金）缴纳的准确性</w:t>
            </w:r>
          </w:p>
        </w:tc>
        <w:tc>
          <w:tcPr>
            <w:tcW w:w="5386" w:type="dxa"/>
            <w:vAlign w:val="center"/>
          </w:tcPr>
          <w:p>
            <w:pPr>
              <w:pStyle w:val="13"/>
            </w:pPr>
            <w:r>
              <w:t>社会保障（公积金）缴纳数据的准确性</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5386" w:type="dxa"/>
            <w:vAlign w:val="center"/>
          </w:tcPr>
          <w:p>
            <w:pPr>
              <w:pStyle w:val="13"/>
            </w:pPr>
            <w:r>
              <w:t>工资福利等发放的时效情况</w:t>
            </w:r>
          </w:p>
        </w:tc>
        <w:tc>
          <w:tcPr>
            <w:tcW w:w="2268" w:type="dxa"/>
            <w:vAlign w:val="center"/>
          </w:tcPr>
          <w:p>
            <w:pPr>
              <w:pStyle w:val="13"/>
            </w:pPr>
            <w:r>
              <w:t>按规定时间发放</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社会保障（公积金）缴纳及时性</w:t>
            </w:r>
          </w:p>
        </w:tc>
        <w:tc>
          <w:tcPr>
            <w:tcW w:w="5386" w:type="dxa"/>
            <w:vAlign w:val="center"/>
          </w:tcPr>
          <w:p>
            <w:pPr>
              <w:pStyle w:val="13"/>
            </w:pPr>
            <w:r>
              <w:t>社会保障（公积金）缴纳的时效情况</w:t>
            </w:r>
          </w:p>
        </w:tc>
        <w:tc>
          <w:tcPr>
            <w:tcW w:w="2268" w:type="dxa"/>
            <w:vAlign w:val="center"/>
          </w:tcPr>
          <w:p>
            <w:pPr>
              <w:pStyle w:val="13"/>
            </w:pPr>
            <w:r>
              <w:t>按规定时间缴纳</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工资（福利）、社会保障（公积金）等发放（缴纳）标准</w:t>
            </w:r>
          </w:p>
        </w:tc>
        <w:tc>
          <w:tcPr>
            <w:tcW w:w="5386" w:type="dxa"/>
            <w:vAlign w:val="center"/>
          </w:tcPr>
          <w:p>
            <w:pPr>
              <w:pStyle w:val="13"/>
            </w:pPr>
            <w:r>
              <w:t>工资（福利）、社会保障（公积金）等发放（缴纳）标准</w:t>
            </w:r>
          </w:p>
        </w:tc>
        <w:tc>
          <w:tcPr>
            <w:tcW w:w="2268" w:type="dxa"/>
            <w:vAlign w:val="center"/>
          </w:tcPr>
          <w:p>
            <w:pPr>
              <w:pStyle w:val="13"/>
            </w:pPr>
            <w:r>
              <w:t>按规定执行</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5386" w:type="dxa"/>
            <w:vAlign w:val="center"/>
          </w:tcPr>
          <w:p>
            <w:pPr>
              <w:pStyle w:val="13"/>
            </w:pPr>
            <w:r>
              <w:t>通过按时按标准发放工资福利等，进一步增强干部职工得归属感，保持干部队伍相对稳定，保障办公正常运转</w:t>
            </w:r>
          </w:p>
        </w:tc>
        <w:tc>
          <w:tcPr>
            <w:tcW w:w="2268" w:type="dxa"/>
            <w:vAlign w:val="center"/>
          </w:tcPr>
          <w:p>
            <w:pPr>
              <w:pStyle w:val="13"/>
            </w:pPr>
            <w:r>
              <w:t>保持干部队伍相对稳定</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单位人员对工资福利等发放工作的满意程度</w:t>
            </w:r>
          </w:p>
        </w:tc>
        <w:tc>
          <w:tcPr>
            <w:tcW w:w="2268" w:type="dxa"/>
            <w:vAlign w:val="center"/>
          </w:tcPr>
          <w:p>
            <w:pPr>
              <w:pStyle w:val="13"/>
            </w:pPr>
            <w:r>
              <w:t>≥95%</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80、2024福利彩票销售管理中心人员工资及社保补助资金绩效目标表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13011024P00325110055J</w:t>
            </w:r>
          </w:p>
        </w:tc>
        <w:tc>
          <w:tcPr>
            <w:tcW w:w="2835" w:type="dxa"/>
            <w:vAlign w:val="center"/>
          </w:tcPr>
          <w:p>
            <w:pPr>
              <w:pStyle w:val="11"/>
            </w:pPr>
            <w:r>
              <w:t>项目名称</w:t>
            </w:r>
          </w:p>
        </w:tc>
        <w:tc>
          <w:tcPr>
            <w:tcW w:w="6094" w:type="dxa"/>
            <w:gridSpan w:val="3"/>
            <w:vAlign w:val="center"/>
          </w:tcPr>
          <w:p>
            <w:pPr>
              <w:pStyle w:val="13"/>
            </w:pPr>
            <w:r>
              <w:t>2024福利彩票销售管理中心人员工资及社保补助资金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64.50</w:t>
            </w:r>
          </w:p>
        </w:tc>
        <w:tc>
          <w:tcPr>
            <w:tcW w:w="2835" w:type="dxa"/>
            <w:vAlign w:val="center"/>
          </w:tcPr>
          <w:p>
            <w:pPr>
              <w:pStyle w:val="11"/>
            </w:pPr>
            <w:r>
              <w:t>其中：财政    资金</w:t>
            </w:r>
          </w:p>
        </w:tc>
        <w:tc>
          <w:tcPr>
            <w:tcW w:w="2551" w:type="dxa"/>
            <w:vAlign w:val="center"/>
          </w:tcPr>
          <w:p>
            <w:pPr>
              <w:pStyle w:val="13"/>
            </w:pPr>
            <w:r>
              <w:t>64.50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主要用于人员工资福利等支出，保障办公正常运转。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1.主要用于人员工资福利等支出，保障办公正常运转。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7人</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5386" w:type="dxa"/>
            <w:vAlign w:val="center"/>
          </w:tcPr>
          <w:p>
            <w:pPr>
              <w:pStyle w:val="13"/>
            </w:pPr>
            <w:r>
              <w:t>工资福利等发放人员范围的精准性和发放数据的准确性</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社会保障（公积金）缴纳的准确性</w:t>
            </w:r>
          </w:p>
        </w:tc>
        <w:tc>
          <w:tcPr>
            <w:tcW w:w="5386" w:type="dxa"/>
            <w:vAlign w:val="center"/>
          </w:tcPr>
          <w:p>
            <w:pPr>
              <w:pStyle w:val="13"/>
            </w:pPr>
            <w:r>
              <w:t>社会保障（公积金）缴纳数据的准确性</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5386" w:type="dxa"/>
            <w:vAlign w:val="center"/>
          </w:tcPr>
          <w:p>
            <w:pPr>
              <w:pStyle w:val="13"/>
            </w:pPr>
            <w:r>
              <w:t>工资福利等发放的时效情况</w:t>
            </w:r>
          </w:p>
        </w:tc>
        <w:tc>
          <w:tcPr>
            <w:tcW w:w="2268" w:type="dxa"/>
            <w:vAlign w:val="center"/>
          </w:tcPr>
          <w:p>
            <w:pPr>
              <w:pStyle w:val="13"/>
            </w:pPr>
            <w:r>
              <w:t>按规定时间发放</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社会保障（公积金）缴纳及时性</w:t>
            </w:r>
          </w:p>
        </w:tc>
        <w:tc>
          <w:tcPr>
            <w:tcW w:w="5386" w:type="dxa"/>
            <w:vAlign w:val="center"/>
          </w:tcPr>
          <w:p>
            <w:pPr>
              <w:pStyle w:val="13"/>
            </w:pPr>
            <w:r>
              <w:t>社会保障（公积金）缴纳的时效情况</w:t>
            </w:r>
          </w:p>
        </w:tc>
        <w:tc>
          <w:tcPr>
            <w:tcW w:w="2268" w:type="dxa"/>
            <w:vAlign w:val="center"/>
          </w:tcPr>
          <w:p>
            <w:pPr>
              <w:pStyle w:val="13"/>
            </w:pPr>
            <w:r>
              <w:t>按规定时间缴纳</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工资（福利）、社会保障（公积金）等发放（缴纳）标准</w:t>
            </w:r>
          </w:p>
        </w:tc>
        <w:tc>
          <w:tcPr>
            <w:tcW w:w="5386" w:type="dxa"/>
            <w:vAlign w:val="center"/>
          </w:tcPr>
          <w:p>
            <w:pPr>
              <w:pStyle w:val="13"/>
            </w:pPr>
            <w:r>
              <w:t>工资（福利）、社会保障（公积金）等发放（缴纳）标准</w:t>
            </w:r>
          </w:p>
        </w:tc>
        <w:tc>
          <w:tcPr>
            <w:tcW w:w="2268" w:type="dxa"/>
            <w:vAlign w:val="center"/>
          </w:tcPr>
          <w:p>
            <w:pPr>
              <w:pStyle w:val="13"/>
            </w:pPr>
            <w:r>
              <w:t>按规定执行</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5386" w:type="dxa"/>
            <w:vAlign w:val="center"/>
          </w:tcPr>
          <w:p>
            <w:pPr>
              <w:pStyle w:val="13"/>
            </w:pPr>
            <w:r>
              <w:t>通过按时按标准发放工资福利等，进一步增强干部职工得归属感，保持干部队伍相对稳定，保障办公正常运转</w:t>
            </w:r>
          </w:p>
        </w:tc>
        <w:tc>
          <w:tcPr>
            <w:tcW w:w="2268" w:type="dxa"/>
            <w:vAlign w:val="center"/>
          </w:tcPr>
          <w:p>
            <w:pPr>
              <w:pStyle w:val="13"/>
            </w:pPr>
            <w:r>
              <w:t>保持干部队伍相对稳定</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单位人员对工资福利等发放工作的满意程度</w:t>
            </w:r>
          </w:p>
        </w:tc>
        <w:tc>
          <w:tcPr>
            <w:tcW w:w="2268" w:type="dxa"/>
            <w:vAlign w:val="center"/>
          </w:tcPr>
          <w:p>
            <w:pPr>
              <w:pStyle w:val="13"/>
            </w:pPr>
            <w:r>
              <w:t>≥95%</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81、福利彩票销售管理中心业务费-暂付款绩效目标表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13011024P003246100596</w:t>
            </w:r>
          </w:p>
        </w:tc>
        <w:tc>
          <w:tcPr>
            <w:tcW w:w="2835" w:type="dxa"/>
            <w:vAlign w:val="center"/>
          </w:tcPr>
          <w:p>
            <w:pPr>
              <w:pStyle w:val="11"/>
            </w:pPr>
            <w:r>
              <w:t>项目名称</w:t>
            </w:r>
          </w:p>
        </w:tc>
        <w:tc>
          <w:tcPr>
            <w:tcW w:w="6094" w:type="dxa"/>
            <w:gridSpan w:val="3"/>
            <w:vAlign w:val="center"/>
          </w:tcPr>
          <w:p>
            <w:pPr>
              <w:pStyle w:val="13"/>
            </w:pPr>
            <w:r>
              <w:t>福利彩票销售管理中心业务费-暂付款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保障单位正常运行，7名人员工资正常发放，全区福彩投注站正常运行，筹集福利彩票公益金。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1.保障单位正常运行，7名人员工资正常发放，全区福彩投注站正常运行，筹集福利彩票公益金。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保障人员数量</w:t>
            </w:r>
          </w:p>
        </w:tc>
        <w:tc>
          <w:tcPr>
            <w:tcW w:w="5386" w:type="dxa"/>
            <w:vAlign w:val="center"/>
          </w:tcPr>
          <w:p>
            <w:pPr>
              <w:pStyle w:val="13"/>
            </w:pPr>
            <w:r>
              <w:t>保障人员数量</w:t>
            </w:r>
          </w:p>
        </w:tc>
        <w:tc>
          <w:tcPr>
            <w:tcW w:w="2268" w:type="dxa"/>
            <w:vAlign w:val="center"/>
          </w:tcPr>
          <w:p>
            <w:pPr>
              <w:pStyle w:val="13"/>
            </w:pPr>
            <w:r>
              <w:t>7人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投注站运行率</w:t>
            </w:r>
          </w:p>
        </w:tc>
        <w:tc>
          <w:tcPr>
            <w:tcW w:w="5386" w:type="dxa"/>
            <w:vAlign w:val="center"/>
          </w:tcPr>
          <w:p>
            <w:pPr>
              <w:pStyle w:val="13"/>
            </w:pPr>
            <w:r>
              <w:t>投注站运行率</w:t>
            </w:r>
          </w:p>
        </w:tc>
        <w:tc>
          <w:tcPr>
            <w:tcW w:w="2268" w:type="dxa"/>
            <w:vAlign w:val="center"/>
          </w:tcPr>
          <w:p>
            <w:pPr>
              <w:pStyle w:val="13"/>
            </w:pPr>
            <w:r>
              <w:t>≥95%</w:t>
            </w:r>
          </w:p>
          <w:p>
            <w:pPr>
              <w:pStyle w:val="13"/>
            </w:pP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资金需求成本</w:t>
            </w:r>
          </w:p>
        </w:tc>
        <w:tc>
          <w:tcPr>
            <w:tcW w:w="5386" w:type="dxa"/>
            <w:vAlign w:val="center"/>
          </w:tcPr>
          <w:p>
            <w:pPr>
              <w:pStyle w:val="13"/>
            </w:pPr>
            <w:r>
              <w:t>实际资金需求成本</w:t>
            </w:r>
          </w:p>
        </w:tc>
        <w:tc>
          <w:tcPr>
            <w:tcW w:w="2268" w:type="dxa"/>
            <w:vAlign w:val="center"/>
          </w:tcPr>
          <w:p>
            <w:pPr>
              <w:pStyle w:val="13"/>
            </w:pPr>
            <w:r>
              <w:t>25万元</w:t>
            </w:r>
          </w:p>
        </w:tc>
        <w:tc>
          <w:tcPr>
            <w:tcW w:w="1276"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工作效率及时率</w:t>
            </w:r>
          </w:p>
        </w:tc>
        <w:tc>
          <w:tcPr>
            <w:tcW w:w="5386" w:type="dxa"/>
            <w:vAlign w:val="center"/>
          </w:tcPr>
          <w:p>
            <w:pPr>
              <w:pStyle w:val="13"/>
            </w:pPr>
            <w:r>
              <w:t>工作效率及时率</w:t>
            </w:r>
          </w:p>
        </w:tc>
        <w:tc>
          <w:tcPr>
            <w:tcW w:w="2268" w:type="dxa"/>
            <w:vAlign w:val="center"/>
          </w:tcPr>
          <w:p>
            <w:pPr>
              <w:pStyle w:val="13"/>
            </w:pPr>
            <w:r>
              <w:t>≥98%</w:t>
            </w:r>
          </w:p>
          <w:p>
            <w:pPr>
              <w:pStyle w:val="13"/>
            </w:pP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w:t>
            </w:r>
          </w:p>
        </w:tc>
        <w:tc>
          <w:tcPr>
            <w:tcW w:w="5386" w:type="dxa"/>
            <w:vAlign w:val="center"/>
          </w:tcPr>
          <w:p>
            <w:pPr>
              <w:pStyle w:val="13"/>
            </w:pPr>
            <w:r>
              <w:t>通过按标准按时发放工资福利等，进一步增强工作人员归属感。</w:t>
            </w:r>
          </w:p>
        </w:tc>
        <w:tc>
          <w:tcPr>
            <w:tcW w:w="2268" w:type="dxa"/>
            <w:vAlign w:val="center"/>
          </w:tcPr>
          <w:p>
            <w:pPr>
              <w:pStyle w:val="13"/>
            </w:pPr>
            <w:r>
              <w:t>保持干部队伍相对稳定</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单位服务对象满意度</w:t>
            </w:r>
          </w:p>
        </w:tc>
        <w:tc>
          <w:tcPr>
            <w:tcW w:w="5386" w:type="dxa"/>
            <w:vAlign w:val="center"/>
          </w:tcPr>
          <w:p>
            <w:pPr>
              <w:pStyle w:val="13"/>
            </w:pPr>
            <w:r>
              <w:t>单位人员对工资福利等发放工作的满意程度</w:t>
            </w:r>
          </w:p>
          <w:p>
            <w:pPr>
              <w:pStyle w:val="13"/>
            </w:pPr>
          </w:p>
        </w:tc>
        <w:tc>
          <w:tcPr>
            <w:tcW w:w="2268" w:type="dxa"/>
            <w:vAlign w:val="center"/>
          </w:tcPr>
          <w:p>
            <w:pPr>
              <w:pStyle w:val="13"/>
            </w:pPr>
            <w:r>
              <w:t>≥95%</w:t>
            </w:r>
          </w:p>
          <w:p>
            <w:pPr>
              <w:pStyle w:val="13"/>
            </w:pP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82、2024儿童福利院（未保中心）经费绩效目标表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13011024P003251100399</w:t>
            </w:r>
          </w:p>
        </w:tc>
        <w:tc>
          <w:tcPr>
            <w:tcW w:w="2835" w:type="dxa"/>
            <w:vAlign w:val="center"/>
          </w:tcPr>
          <w:p>
            <w:pPr>
              <w:pStyle w:val="11"/>
            </w:pPr>
            <w:r>
              <w:t>项目名称</w:t>
            </w:r>
          </w:p>
        </w:tc>
        <w:tc>
          <w:tcPr>
            <w:tcW w:w="6094" w:type="dxa"/>
            <w:gridSpan w:val="3"/>
            <w:vAlign w:val="center"/>
          </w:tcPr>
          <w:p>
            <w:pPr>
              <w:pStyle w:val="13"/>
            </w:pPr>
            <w:r>
              <w:t>2024儿童福利院（未保中心）经费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用于临时监护</w:t>
            </w:r>
            <w:r>
              <w:rPr>
                <w:rFonts w:hint="eastAsia"/>
                <w:lang w:eastAsia="zh-CN"/>
              </w:rPr>
              <w:t>未成年人</w:t>
            </w:r>
            <w:r>
              <w:t>生活照护费、医疗费、水、电、暖、设施设备及房屋维修费用、农村留守儿童、社会散居孤儿和困境儿童关爱费用的支出，使福利院（未保中心）正常运转。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1.用于临时监护</w:t>
            </w:r>
            <w:r>
              <w:rPr>
                <w:rFonts w:hint="eastAsia"/>
                <w:lang w:eastAsia="zh-CN"/>
              </w:rPr>
              <w:t>未成年人</w:t>
            </w:r>
            <w:r>
              <w:t>生活照护费、医疗费、水、电、暖、设施设备及房屋维修费用、农村留守儿童、社会散居孤儿和困境儿童关爱费用的支出，使福利院（未保中心）正常运转。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救助未成年人人次</w:t>
            </w:r>
          </w:p>
        </w:tc>
        <w:tc>
          <w:tcPr>
            <w:tcW w:w="5386" w:type="dxa"/>
            <w:vAlign w:val="center"/>
          </w:tcPr>
          <w:p>
            <w:pPr>
              <w:pStyle w:val="13"/>
            </w:pPr>
            <w:r>
              <w:t>预计救助流浪未成年人、遭受监护侵害、暂时无人监护等未成年人人次</w:t>
            </w:r>
          </w:p>
        </w:tc>
        <w:tc>
          <w:tcPr>
            <w:tcW w:w="2268" w:type="dxa"/>
            <w:vAlign w:val="center"/>
          </w:tcPr>
          <w:p>
            <w:pPr>
              <w:pStyle w:val="13"/>
            </w:pPr>
            <w:r>
              <w:t>≤10人次</w:t>
            </w:r>
          </w:p>
        </w:tc>
        <w:tc>
          <w:tcPr>
            <w:tcW w:w="1276" w:type="dxa"/>
            <w:vAlign w:val="center"/>
          </w:tcPr>
          <w:p>
            <w:pPr>
              <w:pStyle w:val="13"/>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组织困境儿童关爱服务活动次数</w:t>
            </w:r>
          </w:p>
        </w:tc>
        <w:tc>
          <w:tcPr>
            <w:tcW w:w="5386" w:type="dxa"/>
            <w:vAlign w:val="center"/>
          </w:tcPr>
          <w:p>
            <w:pPr>
              <w:pStyle w:val="13"/>
            </w:pPr>
            <w:r>
              <w:t>预计全年组织困境儿童关爱服务活动次数</w:t>
            </w:r>
          </w:p>
        </w:tc>
        <w:tc>
          <w:tcPr>
            <w:tcW w:w="2268" w:type="dxa"/>
            <w:vAlign w:val="center"/>
          </w:tcPr>
          <w:p>
            <w:pPr>
              <w:pStyle w:val="13"/>
            </w:pPr>
            <w:r>
              <w:t>≥10次</w:t>
            </w:r>
          </w:p>
        </w:tc>
        <w:tc>
          <w:tcPr>
            <w:tcW w:w="1276" w:type="dxa"/>
            <w:vAlign w:val="center"/>
          </w:tcPr>
          <w:p>
            <w:pPr>
              <w:pStyle w:val="13"/>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救助未成年人标准</w:t>
            </w:r>
          </w:p>
        </w:tc>
        <w:tc>
          <w:tcPr>
            <w:tcW w:w="5386" w:type="dxa"/>
            <w:vAlign w:val="center"/>
          </w:tcPr>
          <w:p>
            <w:pPr>
              <w:pStyle w:val="13"/>
            </w:pPr>
            <w:r>
              <w:t>救助未成年人生活费和医疗费的标准</w:t>
            </w:r>
          </w:p>
        </w:tc>
        <w:tc>
          <w:tcPr>
            <w:tcW w:w="2268" w:type="dxa"/>
            <w:vAlign w:val="center"/>
          </w:tcPr>
          <w:p>
            <w:pPr>
              <w:pStyle w:val="13"/>
            </w:pPr>
            <w:r>
              <w:t>1.79万元/人</w:t>
            </w:r>
          </w:p>
        </w:tc>
        <w:tc>
          <w:tcPr>
            <w:tcW w:w="1276" w:type="dxa"/>
            <w:vAlign w:val="center"/>
          </w:tcPr>
          <w:p>
            <w:pPr>
              <w:pStyle w:val="13"/>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每次组织困境儿童关爱服务活动费用标准</w:t>
            </w:r>
          </w:p>
        </w:tc>
        <w:tc>
          <w:tcPr>
            <w:tcW w:w="5386" w:type="dxa"/>
            <w:vAlign w:val="center"/>
          </w:tcPr>
          <w:p>
            <w:pPr>
              <w:pStyle w:val="13"/>
            </w:pPr>
            <w:r>
              <w:t>预计每次组织困境儿童关爱服务活动费用标准</w:t>
            </w:r>
          </w:p>
        </w:tc>
        <w:tc>
          <w:tcPr>
            <w:tcW w:w="2268" w:type="dxa"/>
            <w:vAlign w:val="center"/>
          </w:tcPr>
          <w:p>
            <w:pPr>
              <w:pStyle w:val="13"/>
            </w:pPr>
            <w:r>
              <w:t>≤0.6万元</w:t>
            </w:r>
          </w:p>
        </w:tc>
        <w:tc>
          <w:tcPr>
            <w:tcW w:w="1276" w:type="dxa"/>
            <w:vAlign w:val="center"/>
          </w:tcPr>
          <w:p>
            <w:pPr>
              <w:pStyle w:val="13"/>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未成年人救助及时率</w:t>
            </w:r>
          </w:p>
        </w:tc>
        <w:tc>
          <w:tcPr>
            <w:tcW w:w="5386" w:type="dxa"/>
            <w:vAlign w:val="center"/>
          </w:tcPr>
          <w:p>
            <w:pPr>
              <w:pStyle w:val="13"/>
            </w:pPr>
            <w:r>
              <w:t>及时救助的未成年人人数占需救助的未成年人人数的比率</w:t>
            </w:r>
          </w:p>
        </w:tc>
        <w:tc>
          <w:tcPr>
            <w:tcW w:w="2268" w:type="dxa"/>
            <w:vAlign w:val="center"/>
          </w:tcPr>
          <w:p>
            <w:pPr>
              <w:pStyle w:val="13"/>
            </w:pPr>
            <w:r>
              <w:t>100%</w:t>
            </w:r>
          </w:p>
        </w:tc>
        <w:tc>
          <w:tcPr>
            <w:tcW w:w="1276" w:type="dxa"/>
            <w:vAlign w:val="center"/>
          </w:tcPr>
          <w:p>
            <w:pPr>
              <w:pStyle w:val="13"/>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被救助的未成年人基本生活保障率</w:t>
            </w:r>
          </w:p>
        </w:tc>
        <w:tc>
          <w:tcPr>
            <w:tcW w:w="5386" w:type="dxa"/>
            <w:vAlign w:val="center"/>
          </w:tcPr>
          <w:p>
            <w:pPr>
              <w:pStyle w:val="13"/>
            </w:pPr>
            <w:r>
              <w:t>符合条件的流浪未成年人、遭受监护侵害、暂时无人监护等未成年人，应保尽保</w:t>
            </w:r>
          </w:p>
        </w:tc>
        <w:tc>
          <w:tcPr>
            <w:tcW w:w="2268" w:type="dxa"/>
            <w:vAlign w:val="center"/>
          </w:tcPr>
          <w:p>
            <w:pPr>
              <w:pStyle w:val="13"/>
            </w:pPr>
            <w:r>
              <w:t>是</w:t>
            </w:r>
          </w:p>
        </w:tc>
        <w:tc>
          <w:tcPr>
            <w:tcW w:w="1276" w:type="dxa"/>
            <w:vAlign w:val="center"/>
          </w:tcPr>
          <w:p>
            <w:pPr>
              <w:pStyle w:val="13"/>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困境儿童关爱服务活动覆盖率</w:t>
            </w:r>
          </w:p>
        </w:tc>
        <w:tc>
          <w:tcPr>
            <w:tcW w:w="5386" w:type="dxa"/>
            <w:vAlign w:val="center"/>
          </w:tcPr>
          <w:p>
            <w:pPr>
              <w:pStyle w:val="13"/>
            </w:pPr>
            <w:r>
              <w:t>实际参加困境儿童关爱服务活动人数占预计参加困境儿童关爱服务活动人数的比率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保障未成年人的生活水平</w:t>
            </w:r>
          </w:p>
        </w:tc>
        <w:tc>
          <w:tcPr>
            <w:tcW w:w="5386" w:type="dxa"/>
            <w:vAlign w:val="center"/>
          </w:tcPr>
          <w:p>
            <w:pPr>
              <w:pStyle w:val="13"/>
            </w:pPr>
            <w:r>
              <w:t>保障流浪未成年人、遭受监护侵害、暂时无人监护等未成年人的生活水平</w:t>
            </w:r>
          </w:p>
        </w:tc>
        <w:tc>
          <w:tcPr>
            <w:tcW w:w="2268" w:type="dxa"/>
            <w:vAlign w:val="center"/>
          </w:tcPr>
          <w:p>
            <w:pPr>
              <w:pStyle w:val="13"/>
            </w:pPr>
            <w:r>
              <w:t>保障</w:t>
            </w:r>
          </w:p>
        </w:tc>
        <w:tc>
          <w:tcPr>
            <w:tcW w:w="1276" w:type="dxa"/>
            <w:vAlign w:val="center"/>
          </w:tcPr>
          <w:p>
            <w:pPr>
              <w:pStyle w:val="13"/>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困境儿童政策知晓率</w:t>
            </w:r>
          </w:p>
        </w:tc>
        <w:tc>
          <w:tcPr>
            <w:tcW w:w="5386" w:type="dxa"/>
            <w:vAlign w:val="center"/>
          </w:tcPr>
          <w:p>
            <w:pPr>
              <w:pStyle w:val="13"/>
            </w:pPr>
            <w:r>
              <w:t>知晓政策的困境儿童人数占困境儿童总人数的比率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预计可持续影响的时间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受益的未成年人满意度</w:t>
            </w:r>
          </w:p>
        </w:tc>
        <w:tc>
          <w:tcPr>
            <w:tcW w:w="5386" w:type="dxa"/>
            <w:vAlign w:val="center"/>
          </w:tcPr>
          <w:p>
            <w:pPr>
              <w:pStyle w:val="13"/>
            </w:pPr>
            <w:r>
              <w:t>受益的未成年人人数占救助的未成年人总数的比率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83、2024孤儿基本生活费和事实无人抚养儿童生活补贴绩效目标表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13011024P00326110120D</w:t>
            </w:r>
          </w:p>
        </w:tc>
        <w:tc>
          <w:tcPr>
            <w:tcW w:w="2835" w:type="dxa"/>
            <w:vAlign w:val="center"/>
          </w:tcPr>
          <w:p>
            <w:pPr>
              <w:pStyle w:val="11"/>
            </w:pPr>
            <w:r>
              <w:t>项目名称</w:t>
            </w:r>
          </w:p>
        </w:tc>
        <w:tc>
          <w:tcPr>
            <w:tcW w:w="6094" w:type="dxa"/>
            <w:gridSpan w:val="3"/>
            <w:vAlign w:val="center"/>
          </w:tcPr>
          <w:p>
            <w:pPr>
              <w:pStyle w:val="13"/>
            </w:pPr>
            <w:r>
              <w:t>2024孤儿基本生活费和事实无人抚养儿童生活补贴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22.77</w:t>
            </w:r>
          </w:p>
        </w:tc>
        <w:tc>
          <w:tcPr>
            <w:tcW w:w="2835" w:type="dxa"/>
            <w:vAlign w:val="center"/>
          </w:tcPr>
          <w:p>
            <w:pPr>
              <w:pStyle w:val="11"/>
            </w:pPr>
            <w:r>
              <w:t>其中：财政    资金</w:t>
            </w:r>
          </w:p>
        </w:tc>
        <w:tc>
          <w:tcPr>
            <w:tcW w:w="2551" w:type="dxa"/>
            <w:vAlign w:val="center"/>
          </w:tcPr>
          <w:p>
            <w:pPr>
              <w:pStyle w:val="13"/>
            </w:pPr>
            <w:r>
              <w:t>22.77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预计发放9名散居孤儿生活补助和47名事实无人抚养儿童生活补贴，每人每月1400元。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1.预计发放9名散居孤儿生活补助和47名事实无人抚养儿童生活补贴，每人每月1400元。通过发放生活费，让每个散居孤儿和事实无人抚养儿童生活得到基本保障。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发放孤儿生活费的人数</w:t>
            </w:r>
          </w:p>
        </w:tc>
        <w:tc>
          <w:tcPr>
            <w:tcW w:w="5386" w:type="dxa"/>
            <w:vAlign w:val="center"/>
          </w:tcPr>
          <w:p>
            <w:pPr>
              <w:pStyle w:val="13"/>
            </w:pPr>
            <w:r>
              <w:t>预计发放孤儿生活费的人数</w:t>
            </w:r>
          </w:p>
        </w:tc>
        <w:tc>
          <w:tcPr>
            <w:tcW w:w="2268" w:type="dxa"/>
            <w:vAlign w:val="center"/>
          </w:tcPr>
          <w:p>
            <w:pPr>
              <w:pStyle w:val="13"/>
            </w:pPr>
            <w:r>
              <w:t>≥56人</w:t>
            </w:r>
          </w:p>
        </w:tc>
        <w:tc>
          <w:tcPr>
            <w:tcW w:w="1276" w:type="dxa"/>
            <w:vAlign w:val="center"/>
          </w:tcPr>
          <w:p>
            <w:pPr>
              <w:pStyle w:val="13"/>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符合条件的散居孤儿和事实无人抚养儿童，应保尽保</w:t>
            </w:r>
          </w:p>
        </w:tc>
        <w:tc>
          <w:tcPr>
            <w:tcW w:w="2268" w:type="dxa"/>
            <w:vAlign w:val="center"/>
          </w:tcPr>
          <w:p>
            <w:pPr>
              <w:pStyle w:val="13"/>
            </w:pPr>
            <w:r>
              <w:t>是</w:t>
            </w:r>
          </w:p>
        </w:tc>
        <w:tc>
          <w:tcPr>
            <w:tcW w:w="1276" w:type="dxa"/>
            <w:vAlign w:val="center"/>
          </w:tcPr>
          <w:p>
            <w:pPr>
              <w:pStyle w:val="13"/>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孤儿生活费发放及时率</w:t>
            </w:r>
          </w:p>
        </w:tc>
        <w:tc>
          <w:tcPr>
            <w:tcW w:w="5386" w:type="dxa"/>
            <w:vAlign w:val="center"/>
          </w:tcPr>
          <w:p>
            <w:pPr>
              <w:pStyle w:val="13"/>
            </w:pPr>
            <w:r>
              <w:t>及时发放孤儿生活费的人数占全部应发放孤儿生活费人数的比率</w:t>
            </w:r>
          </w:p>
        </w:tc>
        <w:tc>
          <w:tcPr>
            <w:tcW w:w="2268" w:type="dxa"/>
            <w:vAlign w:val="center"/>
          </w:tcPr>
          <w:p>
            <w:pPr>
              <w:pStyle w:val="13"/>
            </w:pPr>
            <w:r>
              <w:t>100%</w:t>
            </w:r>
          </w:p>
        </w:tc>
        <w:tc>
          <w:tcPr>
            <w:tcW w:w="1276" w:type="dxa"/>
            <w:vAlign w:val="center"/>
          </w:tcPr>
          <w:p>
            <w:pPr>
              <w:pStyle w:val="13"/>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1400元/人/月</w:t>
            </w:r>
          </w:p>
        </w:tc>
        <w:tc>
          <w:tcPr>
            <w:tcW w:w="1276" w:type="dxa"/>
            <w:vAlign w:val="center"/>
          </w:tcPr>
          <w:p>
            <w:pPr>
              <w:pStyle w:val="13"/>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接受生活费的儿童满意程度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84、关于提前下达2023年市级困难群众基本生活救助补助资金预算的通知-孤儿生活费绩效目标表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13011023P00001210009Q</w:t>
            </w:r>
          </w:p>
        </w:tc>
        <w:tc>
          <w:tcPr>
            <w:tcW w:w="2835" w:type="dxa"/>
            <w:vAlign w:val="center"/>
          </w:tcPr>
          <w:p>
            <w:pPr>
              <w:pStyle w:val="11"/>
            </w:pPr>
            <w:r>
              <w:t>项目名称</w:t>
            </w:r>
          </w:p>
        </w:tc>
        <w:tc>
          <w:tcPr>
            <w:tcW w:w="6094" w:type="dxa"/>
            <w:gridSpan w:val="3"/>
            <w:vAlign w:val="center"/>
          </w:tcPr>
          <w:p>
            <w:pPr>
              <w:pStyle w:val="13"/>
            </w:pPr>
            <w:r>
              <w:t>关于提前下达2023年市级困难群众基本生活救助补助资金预算的通知-孤儿生活费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11.61</w:t>
            </w:r>
          </w:p>
        </w:tc>
        <w:tc>
          <w:tcPr>
            <w:tcW w:w="2835" w:type="dxa"/>
            <w:vAlign w:val="center"/>
          </w:tcPr>
          <w:p>
            <w:pPr>
              <w:pStyle w:val="11"/>
            </w:pPr>
            <w:r>
              <w:t>其中：财政    资金</w:t>
            </w:r>
          </w:p>
        </w:tc>
        <w:tc>
          <w:tcPr>
            <w:tcW w:w="2551" w:type="dxa"/>
            <w:vAlign w:val="center"/>
          </w:tcPr>
          <w:p>
            <w:pPr>
              <w:pStyle w:val="13"/>
            </w:pPr>
            <w:r>
              <w:t>11.61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发放查找不到生父母或视同孤儿的孤儿生活补贴，散居孤儿和事实无人抚养儿童人数约60人,每人每月1400元；机构孤儿人数约13人,每人每月1900元。通过发放生活费，让每个孤儿的生活都得到基本保障。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1.发放查找不到生父母或视同孤儿的孤儿生活补贴，散居孤儿和事实无人抚养儿童人数约60人,每人每月1400元；机构孤儿人数约13人,每人每月1900元。通过发放生活费，让每个孤儿的生活都得到基本保障。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发放机构孤儿生活补助人数</w:t>
            </w:r>
          </w:p>
        </w:tc>
        <w:tc>
          <w:tcPr>
            <w:tcW w:w="5386" w:type="dxa"/>
            <w:vAlign w:val="center"/>
          </w:tcPr>
          <w:p>
            <w:pPr>
              <w:pStyle w:val="13"/>
            </w:pPr>
            <w:r>
              <w:t>预计发放机构孤儿生活补助人数</w:t>
            </w:r>
          </w:p>
        </w:tc>
        <w:tc>
          <w:tcPr>
            <w:tcW w:w="2268" w:type="dxa"/>
            <w:vAlign w:val="center"/>
          </w:tcPr>
          <w:p>
            <w:pPr>
              <w:pStyle w:val="13"/>
            </w:pPr>
            <w:r>
              <w:t>13人</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发放机构外儿童生活补贴的人数</w:t>
            </w:r>
          </w:p>
        </w:tc>
        <w:tc>
          <w:tcPr>
            <w:tcW w:w="5386" w:type="dxa"/>
            <w:vAlign w:val="center"/>
          </w:tcPr>
          <w:p>
            <w:pPr>
              <w:pStyle w:val="13"/>
            </w:pPr>
            <w:r>
              <w:t>预计发放散居孤儿生活费和事实无人抚养儿童生活补贴的人数</w:t>
            </w:r>
          </w:p>
        </w:tc>
        <w:tc>
          <w:tcPr>
            <w:tcW w:w="2268" w:type="dxa"/>
            <w:vAlign w:val="center"/>
          </w:tcPr>
          <w:p>
            <w:pPr>
              <w:pStyle w:val="13"/>
            </w:pPr>
            <w:r>
              <w:t>60人</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发放机构孤儿生活补助标准</w:t>
            </w:r>
          </w:p>
        </w:tc>
        <w:tc>
          <w:tcPr>
            <w:tcW w:w="5386" w:type="dxa"/>
            <w:vAlign w:val="center"/>
          </w:tcPr>
          <w:p>
            <w:pPr>
              <w:pStyle w:val="13"/>
            </w:pPr>
            <w:r>
              <w:t>预计发放机构孤儿生活补助的标准</w:t>
            </w:r>
          </w:p>
        </w:tc>
        <w:tc>
          <w:tcPr>
            <w:tcW w:w="2268" w:type="dxa"/>
            <w:vAlign w:val="center"/>
          </w:tcPr>
          <w:p>
            <w:pPr>
              <w:pStyle w:val="13"/>
            </w:pPr>
            <w:r>
              <w:t>1900元/人/月</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发放机构外儿童生活补贴的标准</w:t>
            </w:r>
          </w:p>
        </w:tc>
        <w:tc>
          <w:tcPr>
            <w:tcW w:w="5386" w:type="dxa"/>
            <w:vAlign w:val="center"/>
          </w:tcPr>
          <w:p>
            <w:pPr>
              <w:pStyle w:val="13"/>
            </w:pPr>
            <w:r>
              <w:t>预计发放散居孤儿基本生活费和事实无人抚养儿童生活补贴的标准</w:t>
            </w:r>
          </w:p>
        </w:tc>
        <w:tc>
          <w:tcPr>
            <w:tcW w:w="2268" w:type="dxa"/>
            <w:vAlign w:val="center"/>
          </w:tcPr>
          <w:p>
            <w:pPr>
              <w:pStyle w:val="13"/>
            </w:pPr>
            <w:r>
              <w:t>1400元/人/月</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孤儿补助资金发放的及时率</w:t>
            </w:r>
          </w:p>
        </w:tc>
        <w:tc>
          <w:tcPr>
            <w:tcW w:w="5386" w:type="dxa"/>
            <w:vAlign w:val="center"/>
          </w:tcPr>
          <w:p>
            <w:pPr>
              <w:pStyle w:val="13"/>
            </w:pPr>
            <w:r>
              <w:t>及时发放的孤儿补助资金额占全部发放的孤儿补助资金额的比率</w:t>
            </w:r>
          </w:p>
        </w:tc>
        <w:tc>
          <w:tcPr>
            <w:tcW w:w="2268" w:type="dxa"/>
            <w:vAlign w:val="center"/>
          </w:tcPr>
          <w:p>
            <w:pPr>
              <w:pStyle w:val="13"/>
            </w:pPr>
            <w:r>
              <w:t>100%</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符合条件的孤儿和事实无人抚养儿童，应保尽保</w:t>
            </w:r>
          </w:p>
        </w:tc>
        <w:tc>
          <w:tcPr>
            <w:tcW w:w="2268" w:type="dxa"/>
            <w:vAlign w:val="center"/>
          </w:tcPr>
          <w:p>
            <w:pPr>
              <w:pStyle w:val="13"/>
            </w:pPr>
            <w:r>
              <w:t>是</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受益人口满意度</w:t>
            </w:r>
          </w:p>
        </w:tc>
        <w:tc>
          <w:tcPr>
            <w:tcW w:w="5386" w:type="dxa"/>
            <w:vAlign w:val="center"/>
          </w:tcPr>
          <w:p>
            <w:pPr>
              <w:pStyle w:val="13"/>
            </w:pPr>
            <w:r>
              <w:t>预计受益的儿童人数</w:t>
            </w:r>
          </w:p>
        </w:tc>
        <w:tc>
          <w:tcPr>
            <w:tcW w:w="2268" w:type="dxa"/>
            <w:vAlign w:val="center"/>
          </w:tcPr>
          <w:p>
            <w:pPr>
              <w:pStyle w:val="13"/>
            </w:pPr>
            <w:r>
              <w:t>≥73人</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接受生活补助的儿童满意程度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85、石财社【2022】118号石家庄市财政局关于提前下达2023年中央集中彩票公益金支持社会福利事业专项资金预算的通知-孤儿助学工程绩效目标表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13011023P000012102293</w:t>
            </w:r>
          </w:p>
        </w:tc>
        <w:tc>
          <w:tcPr>
            <w:tcW w:w="2835" w:type="dxa"/>
            <w:vAlign w:val="center"/>
          </w:tcPr>
          <w:p>
            <w:pPr>
              <w:pStyle w:val="11"/>
            </w:pPr>
            <w:r>
              <w:t>项目名称</w:t>
            </w:r>
          </w:p>
        </w:tc>
        <w:tc>
          <w:tcPr>
            <w:tcW w:w="6094" w:type="dxa"/>
            <w:gridSpan w:val="3"/>
            <w:vAlign w:val="center"/>
          </w:tcPr>
          <w:p>
            <w:pPr>
              <w:pStyle w:val="13"/>
            </w:pPr>
            <w:r>
              <w:t>石财社【2022】118号石家庄市财政局关于提前下达2023年中央集中彩票公益金支持社会福利事业专项资金预算的通知-孤儿助学工程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3.33</w:t>
            </w:r>
          </w:p>
        </w:tc>
        <w:tc>
          <w:tcPr>
            <w:tcW w:w="2835" w:type="dxa"/>
            <w:vAlign w:val="center"/>
          </w:tcPr>
          <w:p>
            <w:pPr>
              <w:pStyle w:val="11"/>
            </w:pPr>
            <w:r>
              <w:t>其中：财政    资金</w:t>
            </w:r>
          </w:p>
        </w:tc>
        <w:tc>
          <w:tcPr>
            <w:tcW w:w="2551" w:type="dxa"/>
            <w:vAlign w:val="center"/>
          </w:tcPr>
          <w:p>
            <w:pPr>
              <w:pStyle w:val="13"/>
            </w:pPr>
            <w:r>
              <w:t>3.33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开展“孤儿助学工程”，资助11名孤儿考上普通全日制本科、专科学校完成学业，改善孤儿的学习条件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1.开展“孤儿助学工程”，资助11名孤儿考上普通全日制本科、专科学校完成学业，改善孤儿的学习条件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资助孤儿数量</w:t>
            </w:r>
          </w:p>
        </w:tc>
        <w:tc>
          <w:tcPr>
            <w:tcW w:w="5386" w:type="dxa"/>
            <w:vAlign w:val="center"/>
          </w:tcPr>
          <w:p>
            <w:pPr>
              <w:pStyle w:val="13"/>
            </w:pPr>
            <w:r>
              <w:t>预计2023年资助的孤儿助学人数</w:t>
            </w:r>
          </w:p>
        </w:tc>
        <w:tc>
          <w:tcPr>
            <w:tcW w:w="2268" w:type="dxa"/>
            <w:vAlign w:val="center"/>
          </w:tcPr>
          <w:p>
            <w:pPr>
              <w:pStyle w:val="13"/>
            </w:pPr>
            <w:r>
              <w:t>11人</w:t>
            </w:r>
          </w:p>
        </w:tc>
        <w:tc>
          <w:tcPr>
            <w:tcW w:w="1276" w:type="dxa"/>
            <w:vAlign w:val="center"/>
          </w:tcPr>
          <w:p>
            <w:pPr>
              <w:pStyle w:val="13"/>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孤儿助学政策覆盖率</w:t>
            </w:r>
          </w:p>
        </w:tc>
        <w:tc>
          <w:tcPr>
            <w:tcW w:w="5386" w:type="dxa"/>
            <w:vAlign w:val="center"/>
          </w:tcPr>
          <w:p>
            <w:pPr>
              <w:pStyle w:val="13"/>
            </w:pPr>
            <w:r>
              <w:t>实施孤儿助学政策的乡镇占13个乡镇的比例</w:t>
            </w:r>
          </w:p>
        </w:tc>
        <w:tc>
          <w:tcPr>
            <w:tcW w:w="2268" w:type="dxa"/>
            <w:vAlign w:val="center"/>
          </w:tcPr>
          <w:p>
            <w:pPr>
              <w:pStyle w:val="13"/>
            </w:pPr>
            <w:r>
              <w:t>100%</w:t>
            </w:r>
          </w:p>
        </w:tc>
        <w:tc>
          <w:tcPr>
            <w:tcW w:w="1276" w:type="dxa"/>
            <w:vAlign w:val="center"/>
          </w:tcPr>
          <w:p>
            <w:pPr>
              <w:pStyle w:val="13"/>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助学金发放及时率</w:t>
            </w:r>
          </w:p>
        </w:tc>
        <w:tc>
          <w:tcPr>
            <w:tcW w:w="5386" w:type="dxa"/>
            <w:vAlign w:val="center"/>
          </w:tcPr>
          <w:p>
            <w:pPr>
              <w:pStyle w:val="13"/>
            </w:pPr>
            <w:r>
              <w:t>及时发放的助学金数占应发助学金数的比例</w:t>
            </w:r>
          </w:p>
        </w:tc>
        <w:tc>
          <w:tcPr>
            <w:tcW w:w="2268" w:type="dxa"/>
            <w:vAlign w:val="center"/>
          </w:tcPr>
          <w:p>
            <w:pPr>
              <w:pStyle w:val="13"/>
            </w:pPr>
            <w:r>
              <w:t>100%</w:t>
            </w:r>
          </w:p>
        </w:tc>
        <w:tc>
          <w:tcPr>
            <w:tcW w:w="1276" w:type="dxa"/>
            <w:vAlign w:val="center"/>
          </w:tcPr>
          <w:p>
            <w:pPr>
              <w:pStyle w:val="13"/>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助学金标准</w:t>
            </w:r>
          </w:p>
        </w:tc>
        <w:tc>
          <w:tcPr>
            <w:tcW w:w="5386" w:type="dxa"/>
            <w:vAlign w:val="center"/>
          </w:tcPr>
          <w:p>
            <w:pPr>
              <w:pStyle w:val="13"/>
            </w:pPr>
            <w:r>
              <w:t>预计2023年孤儿助学金标准</w:t>
            </w:r>
          </w:p>
        </w:tc>
        <w:tc>
          <w:tcPr>
            <w:tcW w:w="2268" w:type="dxa"/>
            <w:vAlign w:val="center"/>
          </w:tcPr>
          <w:p>
            <w:pPr>
              <w:pStyle w:val="13"/>
            </w:pPr>
            <w:r>
              <w:t>10000元/人/年</w:t>
            </w:r>
          </w:p>
        </w:tc>
        <w:tc>
          <w:tcPr>
            <w:tcW w:w="1276" w:type="dxa"/>
            <w:vAlign w:val="center"/>
          </w:tcPr>
          <w:p>
            <w:pPr>
              <w:pStyle w:val="13"/>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受益孤儿数量</w:t>
            </w:r>
          </w:p>
        </w:tc>
        <w:tc>
          <w:tcPr>
            <w:tcW w:w="5386" w:type="dxa"/>
            <w:vAlign w:val="center"/>
          </w:tcPr>
          <w:p>
            <w:pPr>
              <w:pStyle w:val="13"/>
            </w:pPr>
            <w:r>
              <w:t>预计2023年享受孤儿助学金的人数</w:t>
            </w:r>
          </w:p>
        </w:tc>
        <w:tc>
          <w:tcPr>
            <w:tcW w:w="2268" w:type="dxa"/>
            <w:vAlign w:val="center"/>
          </w:tcPr>
          <w:p>
            <w:pPr>
              <w:pStyle w:val="13"/>
            </w:pPr>
            <w:r>
              <w:t>11人</w:t>
            </w:r>
          </w:p>
        </w:tc>
        <w:tc>
          <w:tcPr>
            <w:tcW w:w="1276" w:type="dxa"/>
            <w:vAlign w:val="center"/>
          </w:tcPr>
          <w:p>
            <w:pPr>
              <w:pStyle w:val="13"/>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预计孤儿助学项目影响的时间</w:t>
            </w:r>
          </w:p>
        </w:tc>
        <w:tc>
          <w:tcPr>
            <w:tcW w:w="2268" w:type="dxa"/>
            <w:vAlign w:val="center"/>
          </w:tcPr>
          <w:p>
            <w:pPr>
              <w:pStyle w:val="13"/>
            </w:pPr>
            <w:r>
              <w:t>1年</w:t>
            </w:r>
          </w:p>
        </w:tc>
        <w:tc>
          <w:tcPr>
            <w:tcW w:w="1276" w:type="dxa"/>
            <w:vAlign w:val="center"/>
          </w:tcPr>
          <w:p>
            <w:pPr>
              <w:pStyle w:val="13"/>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受益对象满意的人数占总受益对象人数的比例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86、石财社【2023】114号关于提前下达2024年中央集中彩票公益金支持社会福利事业专项资金预算的通知-孤儿助学工程绩效目标表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13011024P000012105399</w:t>
            </w:r>
          </w:p>
        </w:tc>
        <w:tc>
          <w:tcPr>
            <w:tcW w:w="2835" w:type="dxa"/>
            <w:vAlign w:val="center"/>
          </w:tcPr>
          <w:p>
            <w:pPr>
              <w:pStyle w:val="11"/>
            </w:pPr>
            <w:r>
              <w:t>项目名称</w:t>
            </w:r>
          </w:p>
        </w:tc>
        <w:tc>
          <w:tcPr>
            <w:tcW w:w="6094" w:type="dxa"/>
            <w:gridSpan w:val="3"/>
            <w:vAlign w:val="center"/>
          </w:tcPr>
          <w:p>
            <w:pPr>
              <w:pStyle w:val="13"/>
            </w:pPr>
            <w:r>
              <w:t>石财社【2023】114号关于提前下达2024年中央集中彩票公益金支持社会福利事业专项资金预算的通知-孤儿助学工程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开展“孤儿助学工程”，资助9名孤儿考上普通全日制本科、专科学校完成学业，改善孤儿的学习条件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1.开展“孤儿助学工程”，资助9名孤儿考上普通全日制本科、专科学校完成学业，改善孤儿的学习条件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资助孤儿数量</w:t>
            </w:r>
          </w:p>
        </w:tc>
        <w:tc>
          <w:tcPr>
            <w:tcW w:w="5386" w:type="dxa"/>
            <w:vAlign w:val="center"/>
          </w:tcPr>
          <w:p>
            <w:pPr>
              <w:pStyle w:val="13"/>
            </w:pPr>
            <w:r>
              <w:t>预计2024年资助的孤儿助学人数</w:t>
            </w:r>
          </w:p>
        </w:tc>
        <w:tc>
          <w:tcPr>
            <w:tcW w:w="2268" w:type="dxa"/>
            <w:vAlign w:val="center"/>
          </w:tcPr>
          <w:p>
            <w:pPr>
              <w:pStyle w:val="13"/>
            </w:pPr>
            <w:r>
              <w:t>≤9人</w:t>
            </w:r>
          </w:p>
        </w:tc>
        <w:tc>
          <w:tcPr>
            <w:tcW w:w="1276" w:type="dxa"/>
            <w:vAlign w:val="center"/>
          </w:tcPr>
          <w:p>
            <w:pPr>
              <w:pStyle w:val="13"/>
            </w:pPr>
            <w:r>
              <w:t>2023年年底实际保障人数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孤儿助学政策覆盖率</w:t>
            </w:r>
          </w:p>
        </w:tc>
        <w:tc>
          <w:tcPr>
            <w:tcW w:w="5386" w:type="dxa"/>
            <w:vAlign w:val="center"/>
          </w:tcPr>
          <w:p>
            <w:pPr>
              <w:pStyle w:val="13"/>
            </w:pPr>
            <w:r>
              <w:t>实施孤儿助学政策的乡镇占13个乡镇的比例</w:t>
            </w:r>
          </w:p>
        </w:tc>
        <w:tc>
          <w:tcPr>
            <w:tcW w:w="2268" w:type="dxa"/>
            <w:vAlign w:val="center"/>
          </w:tcPr>
          <w:p>
            <w:pPr>
              <w:pStyle w:val="13"/>
            </w:pPr>
            <w:r>
              <w:t>100%</w:t>
            </w:r>
          </w:p>
        </w:tc>
        <w:tc>
          <w:tcPr>
            <w:tcW w:w="1276" w:type="dxa"/>
            <w:vAlign w:val="center"/>
          </w:tcPr>
          <w:p>
            <w:pPr>
              <w:pStyle w:val="13"/>
            </w:pPr>
            <w:r>
              <w:t>石财社【2023】114号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助学金发放及时率</w:t>
            </w:r>
          </w:p>
        </w:tc>
        <w:tc>
          <w:tcPr>
            <w:tcW w:w="5386" w:type="dxa"/>
            <w:vAlign w:val="center"/>
          </w:tcPr>
          <w:p>
            <w:pPr>
              <w:pStyle w:val="13"/>
            </w:pPr>
            <w:r>
              <w:t>及时发放的助学金数占应发助学金数的比例</w:t>
            </w:r>
          </w:p>
        </w:tc>
        <w:tc>
          <w:tcPr>
            <w:tcW w:w="2268" w:type="dxa"/>
            <w:vAlign w:val="center"/>
          </w:tcPr>
          <w:p>
            <w:pPr>
              <w:pStyle w:val="13"/>
            </w:pPr>
            <w:r>
              <w:t>100%</w:t>
            </w:r>
          </w:p>
        </w:tc>
        <w:tc>
          <w:tcPr>
            <w:tcW w:w="1276" w:type="dxa"/>
            <w:vAlign w:val="center"/>
          </w:tcPr>
          <w:p>
            <w:pPr>
              <w:pStyle w:val="13"/>
            </w:pPr>
            <w:r>
              <w:t>石财社【2023】114号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助学金标准</w:t>
            </w:r>
          </w:p>
        </w:tc>
        <w:tc>
          <w:tcPr>
            <w:tcW w:w="5386" w:type="dxa"/>
            <w:vAlign w:val="center"/>
          </w:tcPr>
          <w:p>
            <w:pPr>
              <w:pStyle w:val="13"/>
            </w:pPr>
            <w:r>
              <w:t>预计2024年孤儿助学金标准</w:t>
            </w:r>
          </w:p>
        </w:tc>
        <w:tc>
          <w:tcPr>
            <w:tcW w:w="2268" w:type="dxa"/>
            <w:vAlign w:val="center"/>
          </w:tcPr>
          <w:p>
            <w:pPr>
              <w:pStyle w:val="13"/>
            </w:pPr>
            <w:r>
              <w:t>10000元/人/年</w:t>
            </w:r>
          </w:p>
        </w:tc>
        <w:tc>
          <w:tcPr>
            <w:tcW w:w="1276" w:type="dxa"/>
            <w:vAlign w:val="center"/>
          </w:tcPr>
          <w:p>
            <w:pPr>
              <w:pStyle w:val="13"/>
            </w:pPr>
            <w:r>
              <w:t>石财社【2023】114号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预计孤儿助学项目影响的时间</w:t>
            </w:r>
          </w:p>
        </w:tc>
        <w:tc>
          <w:tcPr>
            <w:tcW w:w="2268" w:type="dxa"/>
            <w:vAlign w:val="center"/>
          </w:tcPr>
          <w:p>
            <w:pPr>
              <w:pStyle w:val="13"/>
            </w:pPr>
            <w:r>
              <w:t>1年</w:t>
            </w:r>
          </w:p>
        </w:tc>
        <w:tc>
          <w:tcPr>
            <w:tcW w:w="1276" w:type="dxa"/>
            <w:vAlign w:val="center"/>
          </w:tcPr>
          <w:p>
            <w:pPr>
              <w:pStyle w:val="13"/>
            </w:pPr>
            <w:r>
              <w:t>石财社【2023】114号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受益对象满意的人数占总受益对象人数的比例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87、石财社【2023】150号关于提前下达2024年市级财政困难群众救助补助资金预算的通知-孤儿基本生活绩效目标表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13011024P00001210524B</w:t>
            </w:r>
          </w:p>
        </w:tc>
        <w:tc>
          <w:tcPr>
            <w:tcW w:w="2835" w:type="dxa"/>
            <w:vAlign w:val="center"/>
          </w:tcPr>
          <w:p>
            <w:pPr>
              <w:pStyle w:val="11"/>
            </w:pPr>
            <w:r>
              <w:t>项目名称</w:t>
            </w:r>
          </w:p>
        </w:tc>
        <w:tc>
          <w:tcPr>
            <w:tcW w:w="6094" w:type="dxa"/>
            <w:gridSpan w:val="3"/>
            <w:vAlign w:val="center"/>
          </w:tcPr>
          <w:p>
            <w:pPr>
              <w:pStyle w:val="13"/>
            </w:pPr>
            <w:r>
              <w:t>石财社【2023】150号关于提前下达2024年市级财政困难群众救助补助资金预算的通知-孤儿基本生活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20.70</w:t>
            </w:r>
          </w:p>
        </w:tc>
        <w:tc>
          <w:tcPr>
            <w:tcW w:w="2835" w:type="dxa"/>
            <w:vAlign w:val="center"/>
          </w:tcPr>
          <w:p>
            <w:pPr>
              <w:pStyle w:val="11"/>
            </w:pPr>
            <w:r>
              <w:t>其中：财政    资金</w:t>
            </w:r>
          </w:p>
        </w:tc>
        <w:tc>
          <w:tcPr>
            <w:tcW w:w="2551" w:type="dxa"/>
            <w:vAlign w:val="center"/>
          </w:tcPr>
          <w:p>
            <w:pPr>
              <w:pStyle w:val="13"/>
            </w:pPr>
            <w:r>
              <w:t>20.70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预计发放10名散居孤儿生活补助和51名事实无人抚养儿童生活补贴，每人每月1400元。通过发放生活费，让每个散居孤儿和事实无人抚养儿童生活得到基本保障。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1.预计发放10名散居孤儿生活补助和51名事实无人抚养儿童生活补贴，每人每月1400元。通过发放生活费，让每个散居孤儿和事实无人抚养儿童生活得到基本保障。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发放孤儿生活费的人数</w:t>
            </w:r>
          </w:p>
        </w:tc>
        <w:tc>
          <w:tcPr>
            <w:tcW w:w="5386" w:type="dxa"/>
            <w:vAlign w:val="center"/>
          </w:tcPr>
          <w:p>
            <w:pPr>
              <w:pStyle w:val="13"/>
            </w:pPr>
            <w:r>
              <w:t>预计发放孤儿生活费的人数</w:t>
            </w:r>
          </w:p>
        </w:tc>
        <w:tc>
          <w:tcPr>
            <w:tcW w:w="2268" w:type="dxa"/>
            <w:vAlign w:val="center"/>
          </w:tcPr>
          <w:p>
            <w:pPr>
              <w:pStyle w:val="13"/>
            </w:pPr>
            <w:r>
              <w:t>≥61人</w:t>
            </w:r>
          </w:p>
        </w:tc>
        <w:tc>
          <w:tcPr>
            <w:tcW w:w="1276" w:type="dxa"/>
            <w:vAlign w:val="center"/>
          </w:tcPr>
          <w:p>
            <w:pPr>
              <w:pStyle w:val="13"/>
            </w:pPr>
            <w:r>
              <w:t>2023年年末实际保障人数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儿童基本生活保障水平</w:t>
            </w:r>
          </w:p>
        </w:tc>
        <w:tc>
          <w:tcPr>
            <w:tcW w:w="5386" w:type="dxa"/>
            <w:vAlign w:val="center"/>
          </w:tcPr>
          <w:p>
            <w:pPr>
              <w:pStyle w:val="13"/>
            </w:pPr>
            <w:r>
              <w:t>符合条件的散居孤儿和事实无人抚养儿童，应保尽保</w:t>
            </w:r>
          </w:p>
        </w:tc>
        <w:tc>
          <w:tcPr>
            <w:tcW w:w="2268" w:type="dxa"/>
            <w:vAlign w:val="center"/>
          </w:tcPr>
          <w:p>
            <w:pPr>
              <w:pStyle w:val="13"/>
            </w:pPr>
            <w:r>
              <w:t>是</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孤儿生活费发放及时率</w:t>
            </w:r>
          </w:p>
        </w:tc>
        <w:tc>
          <w:tcPr>
            <w:tcW w:w="5386" w:type="dxa"/>
            <w:vAlign w:val="center"/>
          </w:tcPr>
          <w:p>
            <w:pPr>
              <w:pStyle w:val="13"/>
            </w:pPr>
            <w:r>
              <w:t>及时发放孤儿生活费的人数占全部应发放孤儿生活费人数的比率</w:t>
            </w:r>
          </w:p>
        </w:tc>
        <w:tc>
          <w:tcPr>
            <w:tcW w:w="2268" w:type="dxa"/>
            <w:vAlign w:val="center"/>
          </w:tcPr>
          <w:p>
            <w:pPr>
              <w:pStyle w:val="13"/>
            </w:pPr>
            <w:r>
              <w:t>100%</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1400元/人/月</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接受生活费的儿童满意程度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88、石财社【2023】152号关于提前下达2024年中央财政困难群众救助补助资金预算的通知-孤儿基本生活绩效目标表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13011024P00001210525Y</w:t>
            </w:r>
          </w:p>
        </w:tc>
        <w:tc>
          <w:tcPr>
            <w:tcW w:w="2835" w:type="dxa"/>
            <w:vAlign w:val="center"/>
          </w:tcPr>
          <w:p>
            <w:pPr>
              <w:pStyle w:val="11"/>
            </w:pPr>
            <w:r>
              <w:t>项目名称</w:t>
            </w:r>
          </w:p>
        </w:tc>
        <w:tc>
          <w:tcPr>
            <w:tcW w:w="6094" w:type="dxa"/>
            <w:gridSpan w:val="3"/>
            <w:vAlign w:val="center"/>
          </w:tcPr>
          <w:p>
            <w:pPr>
              <w:pStyle w:val="13"/>
            </w:pPr>
            <w:r>
              <w:t>石财社【2023】152号关于提前下达2024年中央财政困难群众救助补助资金预算的通知-孤儿基本生活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预计发放10名散居孤儿生活补助和51名事实无人抚养儿童生活补贴，每人每月1400元。通过发放生活费，让每个散居孤儿和事实无人抚养儿童生活得到基本保障。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1.预计发放10名散居孤儿生活补助和51名事实无人抚养儿童生活补贴，每人每月1400元。通过发放生活费，让每个散居孤儿和事实无人抚养儿童生活得到基本保障。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发放孤儿生活费的人数</w:t>
            </w:r>
          </w:p>
        </w:tc>
        <w:tc>
          <w:tcPr>
            <w:tcW w:w="5386" w:type="dxa"/>
            <w:vAlign w:val="center"/>
          </w:tcPr>
          <w:p>
            <w:pPr>
              <w:pStyle w:val="13"/>
            </w:pPr>
            <w:r>
              <w:t>预计发放孤儿生活费的人数</w:t>
            </w:r>
          </w:p>
        </w:tc>
        <w:tc>
          <w:tcPr>
            <w:tcW w:w="2268" w:type="dxa"/>
            <w:vAlign w:val="center"/>
          </w:tcPr>
          <w:p>
            <w:pPr>
              <w:pStyle w:val="13"/>
            </w:pPr>
            <w:r>
              <w:t>≥61人</w:t>
            </w:r>
          </w:p>
        </w:tc>
        <w:tc>
          <w:tcPr>
            <w:tcW w:w="1276" w:type="dxa"/>
            <w:vAlign w:val="center"/>
          </w:tcPr>
          <w:p>
            <w:pPr>
              <w:pStyle w:val="13"/>
            </w:pPr>
            <w:r>
              <w:t>2023年年末实际保障人数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儿童基本生活保障水平</w:t>
            </w:r>
          </w:p>
        </w:tc>
        <w:tc>
          <w:tcPr>
            <w:tcW w:w="5386" w:type="dxa"/>
            <w:vAlign w:val="center"/>
          </w:tcPr>
          <w:p>
            <w:pPr>
              <w:pStyle w:val="13"/>
            </w:pPr>
            <w:r>
              <w:t>符合条件的散居孤儿和事实无人抚养儿童，应保尽保</w:t>
            </w:r>
          </w:p>
        </w:tc>
        <w:tc>
          <w:tcPr>
            <w:tcW w:w="2268" w:type="dxa"/>
            <w:vAlign w:val="center"/>
          </w:tcPr>
          <w:p>
            <w:pPr>
              <w:pStyle w:val="13"/>
            </w:pPr>
            <w:r>
              <w:t>是</w:t>
            </w:r>
          </w:p>
        </w:tc>
        <w:tc>
          <w:tcPr>
            <w:tcW w:w="1276" w:type="dxa"/>
            <w:vAlign w:val="center"/>
          </w:tcPr>
          <w:p>
            <w:pPr>
              <w:pStyle w:val="13"/>
            </w:pPr>
            <w:r>
              <w:t>石财社〔2023〕152号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孤儿生活费发放及时率</w:t>
            </w:r>
          </w:p>
        </w:tc>
        <w:tc>
          <w:tcPr>
            <w:tcW w:w="5386" w:type="dxa"/>
            <w:vAlign w:val="center"/>
          </w:tcPr>
          <w:p>
            <w:pPr>
              <w:pStyle w:val="13"/>
            </w:pPr>
            <w:r>
              <w:t>及时发放孤儿生活费的人数占全部应发放孤儿生活费人数的比率</w:t>
            </w:r>
          </w:p>
        </w:tc>
        <w:tc>
          <w:tcPr>
            <w:tcW w:w="2268" w:type="dxa"/>
            <w:vAlign w:val="center"/>
          </w:tcPr>
          <w:p>
            <w:pPr>
              <w:pStyle w:val="13"/>
            </w:pPr>
            <w:r>
              <w:t>100%</w:t>
            </w:r>
          </w:p>
        </w:tc>
        <w:tc>
          <w:tcPr>
            <w:tcW w:w="1276" w:type="dxa"/>
            <w:vAlign w:val="center"/>
          </w:tcPr>
          <w:p>
            <w:pPr>
              <w:pStyle w:val="13"/>
            </w:pPr>
            <w:r>
              <w:t>石财社〔2023〕152号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1400元/人/月</w:t>
            </w:r>
          </w:p>
        </w:tc>
        <w:tc>
          <w:tcPr>
            <w:tcW w:w="1276" w:type="dxa"/>
            <w:vAlign w:val="center"/>
          </w:tcPr>
          <w:p>
            <w:pPr>
              <w:pStyle w:val="13"/>
            </w:pPr>
            <w:r>
              <w:t>石财社〔2023〕152号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石财社〔2023〕152号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接受生活费的儿童满意程度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89、石财社【2023】153号关于提前下达2024年省级财政困难群众基本生活补助预算的通知-孤儿基本生活绩效目标表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13011024P00001210531C</w:t>
            </w:r>
          </w:p>
        </w:tc>
        <w:tc>
          <w:tcPr>
            <w:tcW w:w="2835" w:type="dxa"/>
            <w:vAlign w:val="center"/>
          </w:tcPr>
          <w:p>
            <w:pPr>
              <w:pStyle w:val="11"/>
            </w:pPr>
            <w:r>
              <w:t>项目名称</w:t>
            </w:r>
          </w:p>
        </w:tc>
        <w:tc>
          <w:tcPr>
            <w:tcW w:w="6094" w:type="dxa"/>
            <w:gridSpan w:val="3"/>
            <w:vAlign w:val="center"/>
          </w:tcPr>
          <w:p>
            <w:pPr>
              <w:pStyle w:val="13"/>
            </w:pPr>
            <w:r>
              <w:t>石财社【2023】153号关于提前下达2024年省级财政困难群众基本生活补助预算的通知-孤儿基本生活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预计发放10名散居孤儿生活补助和51名事实无人抚养儿童生活补贴，每人每月1400元。通过发放生活费，让每个散居孤儿和事实无人抚养儿童生活得到基本保障。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1.预计发放10名散居孤儿生活补助和51名事实无人抚养儿童生活补贴，每人每月1400元。通过发放生活费，让每个散居孤儿和事实无人抚养儿童生活得到基本保障。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发放孤儿生活费的人数</w:t>
            </w:r>
          </w:p>
        </w:tc>
        <w:tc>
          <w:tcPr>
            <w:tcW w:w="5386" w:type="dxa"/>
            <w:vAlign w:val="center"/>
          </w:tcPr>
          <w:p>
            <w:pPr>
              <w:pStyle w:val="13"/>
            </w:pPr>
            <w:r>
              <w:t>预计发放孤儿生活费的人数</w:t>
            </w:r>
          </w:p>
        </w:tc>
        <w:tc>
          <w:tcPr>
            <w:tcW w:w="2268" w:type="dxa"/>
            <w:vAlign w:val="center"/>
          </w:tcPr>
          <w:p>
            <w:pPr>
              <w:pStyle w:val="13"/>
            </w:pPr>
            <w:r>
              <w:t>≥61人</w:t>
            </w:r>
          </w:p>
        </w:tc>
        <w:tc>
          <w:tcPr>
            <w:tcW w:w="1276" w:type="dxa"/>
            <w:vAlign w:val="center"/>
          </w:tcPr>
          <w:p>
            <w:pPr>
              <w:pStyle w:val="13"/>
            </w:pPr>
            <w:r>
              <w:t>2023年年末实际保障人数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儿童基本生活保障水平</w:t>
            </w:r>
          </w:p>
        </w:tc>
        <w:tc>
          <w:tcPr>
            <w:tcW w:w="5386" w:type="dxa"/>
            <w:vAlign w:val="center"/>
          </w:tcPr>
          <w:p>
            <w:pPr>
              <w:pStyle w:val="13"/>
            </w:pPr>
            <w:r>
              <w:t>符合条件的散居孤儿和事实无人抚养儿童，应保尽保</w:t>
            </w:r>
          </w:p>
        </w:tc>
        <w:tc>
          <w:tcPr>
            <w:tcW w:w="2268" w:type="dxa"/>
            <w:vAlign w:val="center"/>
          </w:tcPr>
          <w:p>
            <w:pPr>
              <w:pStyle w:val="13"/>
            </w:pPr>
            <w:r>
              <w:t>是</w:t>
            </w:r>
          </w:p>
        </w:tc>
        <w:tc>
          <w:tcPr>
            <w:tcW w:w="1276" w:type="dxa"/>
            <w:vAlign w:val="center"/>
          </w:tcPr>
          <w:p>
            <w:pPr>
              <w:pStyle w:val="13"/>
            </w:pPr>
            <w:r>
              <w:t>石财社〔2023〕153号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孤儿生活费发放及时率</w:t>
            </w:r>
          </w:p>
        </w:tc>
        <w:tc>
          <w:tcPr>
            <w:tcW w:w="5386" w:type="dxa"/>
            <w:vAlign w:val="center"/>
          </w:tcPr>
          <w:p>
            <w:pPr>
              <w:pStyle w:val="13"/>
            </w:pPr>
            <w:r>
              <w:t>及时发放孤儿生活费的人数占全部应发放孤儿生活费人数的比率</w:t>
            </w:r>
          </w:p>
        </w:tc>
        <w:tc>
          <w:tcPr>
            <w:tcW w:w="2268" w:type="dxa"/>
            <w:vAlign w:val="center"/>
          </w:tcPr>
          <w:p>
            <w:pPr>
              <w:pStyle w:val="13"/>
            </w:pPr>
            <w:r>
              <w:t>100%</w:t>
            </w:r>
          </w:p>
        </w:tc>
        <w:tc>
          <w:tcPr>
            <w:tcW w:w="1276" w:type="dxa"/>
            <w:vAlign w:val="center"/>
          </w:tcPr>
          <w:p>
            <w:pPr>
              <w:pStyle w:val="13"/>
            </w:pPr>
            <w:r>
              <w:t>石财社〔2023〕153号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1400元/人/月</w:t>
            </w:r>
          </w:p>
        </w:tc>
        <w:tc>
          <w:tcPr>
            <w:tcW w:w="1276" w:type="dxa"/>
            <w:vAlign w:val="center"/>
          </w:tcPr>
          <w:p>
            <w:pPr>
              <w:pStyle w:val="13"/>
            </w:pPr>
            <w:r>
              <w:t>石财社〔2023〕153号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石财社〔2023〕153号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接受生活费的儿童满意程度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90、2024流浪乞讨人员救助补助金绩效目标表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13011024P003261101211</w:t>
            </w:r>
          </w:p>
        </w:tc>
        <w:tc>
          <w:tcPr>
            <w:tcW w:w="2835" w:type="dxa"/>
            <w:vAlign w:val="center"/>
          </w:tcPr>
          <w:p>
            <w:pPr>
              <w:pStyle w:val="11"/>
            </w:pPr>
            <w:r>
              <w:t>项目名称</w:t>
            </w:r>
          </w:p>
        </w:tc>
        <w:tc>
          <w:tcPr>
            <w:tcW w:w="6094" w:type="dxa"/>
            <w:gridSpan w:val="3"/>
            <w:vAlign w:val="center"/>
          </w:tcPr>
          <w:p>
            <w:pPr>
              <w:pStyle w:val="13"/>
            </w:pPr>
            <w:r>
              <w:t>2024流浪乞讨人员救助补助金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用于救助站为救助对象提供基本生活保障、站内突发疾病救治费和帮助其返乡等必要支出，为社会流浪乞讨人员和流浪未成年人提供救助、关爱、保护等公益性服务工作。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1.用于救助站为救助对象提供基本生活保障、站内突发疾病救治费和帮助其返乡等必要支出，为社会流浪乞讨人员和流浪未成年人提供救助、关爱、保护等公益性服务工作。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流浪乞讨人员接受临时救助人数</w:t>
            </w:r>
          </w:p>
        </w:tc>
        <w:tc>
          <w:tcPr>
            <w:tcW w:w="5386" w:type="dxa"/>
            <w:vAlign w:val="center"/>
          </w:tcPr>
          <w:p>
            <w:pPr>
              <w:pStyle w:val="13"/>
            </w:pPr>
            <w:r>
              <w:t>预计流浪乞讨人员救助的人次数</w:t>
            </w:r>
          </w:p>
        </w:tc>
        <w:tc>
          <w:tcPr>
            <w:tcW w:w="2268" w:type="dxa"/>
            <w:vAlign w:val="center"/>
          </w:tcPr>
          <w:p>
            <w:pPr>
              <w:pStyle w:val="13"/>
            </w:pPr>
            <w:r>
              <w:t>≤50人</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预计长期滞留人数</w:t>
            </w:r>
          </w:p>
        </w:tc>
        <w:tc>
          <w:tcPr>
            <w:tcW w:w="5386" w:type="dxa"/>
            <w:vAlign w:val="center"/>
          </w:tcPr>
          <w:p>
            <w:pPr>
              <w:pStyle w:val="13"/>
            </w:pPr>
            <w:r>
              <w:t>实际流浪乞讨人员长期滞留救助人数</w:t>
            </w:r>
          </w:p>
        </w:tc>
        <w:tc>
          <w:tcPr>
            <w:tcW w:w="2268" w:type="dxa"/>
            <w:vAlign w:val="center"/>
          </w:tcPr>
          <w:p>
            <w:pPr>
              <w:pStyle w:val="13"/>
            </w:pPr>
            <w:r>
              <w:t>≤5人</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流浪乞讨人员救助服务救助率</w:t>
            </w:r>
          </w:p>
        </w:tc>
        <w:tc>
          <w:tcPr>
            <w:tcW w:w="5386" w:type="dxa"/>
            <w:vAlign w:val="center"/>
          </w:tcPr>
          <w:p>
            <w:pPr>
              <w:pStyle w:val="13"/>
            </w:pPr>
            <w:r>
              <w:t>实际流浪乞讨人员救助服务救助率</w:t>
            </w:r>
          </w:p>
        </w:tc>
        <w:tc>
          <w:tcPr>
            <w:tcW w:w="2268" w:type="dxa"/>
            <w:vAlign w:val="center"/>
          </w:tcPr>
          <w:p>
            <w:pPr>
              <w:pStyle w:val="13"/>
            </w:pPr>
            <w:r>
              <w:t>100%</w:t>
            </w:r>
          </w:p>
        </w:tc>
        <w:tc>
          <w:tcPr>
            <w:tcW w:w="1276" w:type="dxa"/>
            <w:vAlign w:val="center"/>
          </w:tcPr>
          <w:p>
            <w:pPr>
              <w:pStyle w:val="13"/>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流浪乞讨人员救助服务保障率</w:t>
            </w:r>
          </w:p>
        </w:tc>
        <w:tc>
          <w:tcPr>
            <w:tcW w:w="5386" w:type="dxa"/>
            <w:vAlign w:val="center"/>
          </w:tcPr>
          <w:p>
            <w:pPr>
              <w:pStyle w:val="13"/>
            </w:pPr>
            <w:r>
              <w:t>实际流浪乞讨人员救助服务保障率</w:t>
            </w:r>
          </w:p>
        </w:tc>
        <w:tc>
          <w:tcPr>
            <w:tcW w:w="2268" w:type="dxa"/>
            <w:vAlign w:val="center"/>
          </w:tcPr>
          <w:p>
            <w:pPr>
              <w:pStyle w:val="13"/>
            </w:pPr>
            <w:r>
              <w:t>100%</w:t>
            </w:r>
          </w:p>
        </w:tc>
        <w:tc>
          <w:tcPr>
            <w:tcW w:w="1276" w:type="dxa"/>
            <w:vAlign w:val="center"/>
          </w:tcPr>
          <w:p>
            <w:pPr>
              <w:pStyle w:val="13"/>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实际补助资金及时发放率</w:t>
            </w:r>
          </w:p>
        </w:tc>
        <w:tc>
          <w:tcPr>
            <w:tcW w:w="2268" w:type="dxa"/>
            <w:vAlign w:val="center"/>
          </w:tcPr>
          <w:p>
            <w:pPr>
              <w:pStyle w:val="13"/>
            </w:pPr>
            <w:r>
              <w:t>100%</w:t>
            </w:r>
          </w:p>
        </w:tc>
        <w:tc>
          <w:tcPr>
            <w:tcW w:w="1276" w:type="dxa"/>
            <w:vAlign w:val="center"/>
          </w:tcPr>
          <w:p>
            <w:pPr>
              <w:pStyle w:val="13"/>
            </w:pPr>
            <w:r>
              <w:t>机构托养协议书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流浪乞讨人员救助标准</w:t>
            </w:r>
          </w:p>
        </w:tc>
        <w:tc>
          <w:tcPr>
            <w:tcW w:w="5386" w:type="dxa"/>
            <w:vAlign w:val="center"/>
          </w:tcPr>
          <w:p>
            <w:pPr>
              <w:pStyle w:val="13"/>
            </w:pPr>
            <w:r>
              <w:t>实际流浪乞讨人员救助标准</w:t>
            </w:r>
          </w:p>
        </w:tc>
        <w:tc>
          <w:tcPr>
            <w:tcW w:w="2268" w:type="dxa"/>
            <w:vAlign w:val="center"/>
          </w:tcPr>
          <w:p>
            <w:pPr>
              <w:pStyle w:val="13"/>
            </w:pPr>
            <w:r>
              <w:t>20元/人</w:t>
            </w:r>
          </w:p>
        </w:tc>
        <w:tc>
          <w:tcPr>
            <w:tcW w:w="1276" w:type="dxa"/>
            <w:vAlign w:val="center"/>
          </w:tcPr>
          <w:p>
            <w:pPr>
              <w:pStyle w:val="13"/>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保障流浪乞讨人员生存权益</w:t>
            </w:r>
          </w:p>
        </w:tc>
        <w:tc>
          <w:tcPr>
            <w:tcW w:w="5386" w:type="dxa"/>
            <w:vAlign w:val="center"/>
          </w:tcPr>
          <w:p>
            <w:pPr>
              <w:pStyle w:val="13"/>
            </w:pPr>
            <w:r>
              <w:t>保障流浪乞讨人员生存权益</w:t>
            </w:r>
          </w:p>
        </w:tc>
        <w:tc>
          <w:tcPr>
            <w:tcW w:w="2268" w:type="dxa"/>
            <w:vAlign w:val="center"/>
          </w:tcPr>
          <w:p>
            <w:pPr>
              <w:pStyle w:val="13"/>
            </w:pPr>
            <w:r>
              <w:t>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保障流浪乞讨人员基本生活</w:t>
            </w:r>
          </w:p>
        </w:tc>
        <w:tc>
          <w:tcPr>
            <w:tcW w:w="5386" w:type="dxa"/>
            <w:vAlign w:val="center"/>
          </w:tcPr>
          <w:p>
            <w:pPr>
              <w:pStyle w:val="13"/>
            </w:pPr>
            <w:r>
              <w:t>实际救助受益的流浪乞讨人员</w:t>
            </w:r>
          </w:p>
        </w:tc>
        <w:tc>
          <w:tcPr>
            <w:tcW w:w="2268" w:type="dxa"/>
            <w:vAlign w:val="center"/>
          </w:tcPr>
          <w:p>
            <w:pPr>
              <w:pStyle w:val="13"/>
            </w:pPr>
            <w:r>
              <w:t>≤50人</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w:t>
            </w:r>
            <w:r>
              <w:rPr>
                <w:rFonts w:hint="eastAsia"/>
                <w:lang w:eastAsia="zh-CN"/>
              </w:rPr>
              <w:t>对象</w:t>
            </w:r>
            <w:r>
              <w:t>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91、2024流浪乞讨人员救助站经费绩效目标表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13011024P00325110042U</w:t>
            </w:r>
          </w:p>
        </w:tc>
        <w:tc>
          <w:tcPr>
            <w:tcW w:w="2835" w:type="dxa"/>
            <w:vAlign w:val="center"/>
          </w:tcPr>
          <w:p>
            <w:pPr>
              <w:pStyle w:val="11"/>
            </w:pPr>
            <w:r>
              <w:t>项目名称</w:t>
            </w:r>
          </w:p>
        </w:tc>
        <w:tc>
          <w:tcPr>
            <w:tcW w:w="6094" w:type="dxa"/>
            <w:gridSpan w:val="3"/>
            <w:vAlign w:val="center"/>
          </w:tcPr>
          <w:p>
            <w:pPr>
              <w:pStyle w:val="13"/>
            </w:pPr>
            <w:r>
              <w:t>2024流浪乞讨人员救助站经费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"保障救助站各项工作的正常运行，提高救助率，提升受助人员生活水平。流浪乞讨人员伙食费标准500元/月/人，储备30套流浪乞讨人员棉衣、棉裤、被褥。</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1.保障救助站各项工作的正常运行，提高救助率，提升受助人员生活水平。流浪乞讨人员伙食费标准500元/月/人，储备30套流浪乞讨人员棉衣、棉裤、被褥。</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流浪乞讨人员伙食费</w:t>
            </w:r>
          </w:p>
        </w:tc>
        <w:tc>
          <w:tcPr>
            <w:tcW w:w="5386" w:type="dxa"/>
            <w:vAlign w:val="center"/>
          </w:tcPr>
          <w:p>
            <w:pPr>
              <w:pStyle w:val="13"/>
            </w:pPr>
            <w:r>
              <w:t>流浪乞讨人员伙食标准</w:t>
            </w:r>
          </w:p>
        </w:tc>
        <w:tc>
          <w:tcPr>
            <w:tcW w:w="2268" w:type="dxa"/>
            <w:vAlign w:val="center"/>
          </w:tcPr>
          <w:p>
            <w:pPr>
              <w:pStyle w:val="13"/>
            </w:pPr>
            <w:r>
              <w:t>500元/月/人</w:t>
            </w:r>
          </w:p>
        </w:tc>
        <w:tc>
          <w:tcPr>
            <w:tcW w:w="1276" w:type="dxa"/>
            <w:vAlign w:val="center"/>
          </w:tcPr>
          <w:p>
            <w:pPr>
              <w:pStyle w:val="13"/>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备用的流浪乞讨人员棉衣、棉裤、被褥、大衣等数量</w:t>
            </w:r>
          </w:p>
        </w:tc>
        <w:tc>
          <w:tcPr>
            <w:tcW w:w="5386" w:type="dxa"/>
            <w:vAlign w:val="center"/>
          </w:tcPr>
          <w:p>
            <w:pPr>
              <w:pStyle w:val="13"/>
            </w:pPr>
            <w:r>
              <w:t>备用的流浪乞讨人员棉衣、棉裤、被褥、大衣等数量</w:t>
            </w:r>
          </w:p>
        </w:tc>
        <w:tc>
          <w:tcPr>
            <w:tcW w:w="2268" w:type="dxa"/>
            <w:vAlign w:val="center"/>
          </w:tcPr>
          <w:p>
            <w:pPr>
              <w:pStyle w:val="13"/>
            </w:pPr>
            <w:r>
              <w:t>≤30套</w:t>
            </w:r>
          </w:p>
        </w:tc>
        <w:tc>
          <w:tcPr>
            <w:tcW w:w="1276"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流浪乞讨人员的救助率</w:t>
            </w:r>
          </w:p>
        </w:tc>
        <w:tc>
          <w:tcPr>
            <w:tcW w:w="5386" w:type="dxa"/>
            <w:vAlign w:val="center"/>
          </w:tcPr>
          <w:p>
            <w:pPr>
              <w:pStyle w:val="13"/>
            </w:pPr>
            <w:r>
              <w:t>流浪乞讨人员的救助率</w:t>
            </w:r>
          </w:p>
        </w:tc>
        <w:tc>
          <w:tcPr>
            <w:tcW w:w="2268" w:type="dxa"/>
            <w:vAlign w:val="center"/>
          </w:tcPr>
          <w:p>
            <w:pPr>
              <w:pStyle w:val="13"/>
            </w:pPr>
            <w:r>
              <w:t>100%</w:t>
            </w:r>
          </w:p>
        </w:tc>
        <w:tc>
          <w:tcPr>
            <w:tcW w:w="1276" w:type="dxa"/>
            <w:vAlign w:val="center"/>
          </w:tcPr>
          <w:p>
            <w:pPr>
              <w:pStyle w:val="13"/>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救助工作完成率</w:t>
            </w:r>
          </w:p>
        </w:tc>
        <w:tc>
          <w:tcPr>
            <w:tcW w:w="5386" w:type="dxa"/>
            <w:vAlign w:val="center"/>
          </w:tcPr>
          <w:p>
            <w:pPr>
              <w:pStyle w:val="13"/>
            </w:pPr>
            <w:r>
              <w:t>救助工作完成率</w:t>
            </w:r>
          </w:p>
        </w:tc>
        <w:tc>
          <w:tcPr>
            <w:tcW w:w="2268" w:type="dxa"/>
            <w:vAlign w:val="center"/>
          </w:tcPr>
          <w:p>
            <w:pPr>
              <w:pStyle w:val="13"/>
            </w:pPr>
            <w:r>
              <w:t>100%</w:t>
            </w:r>
          </w:p>
        </w:tc>
        <w:tc>
          <w:tcPr>
            <w:tcW w:w="1276" w:type="dxa"/>
            <w:vAlign w:val="center"/>
          </w:tcPr>
          <w:p>
            <w:pPr>
              <w:pStyle w:val="13"/>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保障流浪乞讨人员生存权益</w:t>
            </w:r>
          </w:p>
        </w:tc>
        <w:tc>
          <w:tcPr>
            <w:tcW w:w="5386" w:type="dxa"/>
            <w:vAlign w:val="center"/>
          </w:tcPr>
          <w:p>
            <w:pPr>
              <w:pStyle w:val="13"/>
            </w:pPr>
            <w:r>
              <w:t>保障流浪乞讨人员生存权益</w:t>
            </w:r>
          </w:p>
        </w:tc>
        <w:tc>
          <w:tcPr>
            <w:tcW w:w="2268" w:type="dxa"/>
            <w:vAlign w:val="center"/>
          </w:tcPr>
          <w:p>
            <w:pPr>
              <w:pStyle w:val="13"/>
            </w:pPr>
            <w:r>
              <w:t>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保障流浪乞讨人员基本生活</w:t>
            </w:r>
          </w:p>
        </w:tc>
        <w:tc>
          <w:tcPr>
            <w:tcW w:w="5386" w:type="dxa"/>
            <w:vAlign w:val="center"/>
          </w:tcPr>
          <w:p>
            <w:pPr>
              <w:pStyle w:val="13"/>
            </w:pPr>
            <w:r>
              <w:t>保障流浪乞讨人员基本生活</w:t>
            </w:r>
          </w:p>
        </w:tc>
        <w:tc>
          <w:tcPr>
            <w:tcW w:w="2268" w:type="dxa"/>
            <w:vAlign w:val="center"/>
          </w:tcPr>
          <w:p>
            <w:pPr>
              <w:pStyle w:val="13"/>
            </w:pPr>
            <w:r>
              <w:t>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受助人员满意度</w:t>
            </w:r>
          </w:p>
        </w:tc>
        <w:tc>
          <w:tcPr>
            <w:tcW w:w="5386" w:type="dxa"/>
            <w:vAlign w:val="center"/>
          </w:tcPr>
          <w:p>
            <w:pPr>
              <w:pStyle w:val="13"/>
            </w:pPr>
            <w:r>
              <w:t>受助人员满意度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92、石财社【2023】152号关于提前下达2024年中央财政困难群众救助补助资金预算的通知-流浪乞讨绩效目标表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13011024P00001210526J</w:t>
            </w:r>
          </w:p>
        </w:tc>
        <w:tc>
          <w:tcPr>
            <w:tcW w:w="2835" w:type="dxa"/>
            <w:vAlign w:val="center"/>
          </w:tcPr>
          <w:p>
            <w:pPr>
              <w:pStyle w:val="11"/>
            </w:pPr>
            <w:r>
              <w:t>项目名称</w:t>
            </w:r>
          </w:p>
        </w:tc>
        <w:tc>
          <w:tcPr>
            <w:tcW w:w="6094" w:type="dxa"/>
            <w:gridSpan w:val="3"/>
            <w:vAlign w:val="center"/>
          </w:tcPr>
          <w:p>
            <w:pPr>
              <w:pStyle w:val="13"/>
            </w:pPr>
            <w:r>
              <w:t>石财社【2023】152号关于提前下达2024年中央财政困难群众救助补助资金预算的通知-流浪乞讨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用于救助站为救助对象提供基本生活保障、站内突发疾病救治费和帮助其返乡等必要支出，为社会流浪乞讨人员和流浪未成年人提供救助、关爱、保护等公益性服务工作。</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1.用于救助站为救助对象提供基本生活保障、站内突发疾病救治费和帮助其返乡等必要支出，为社会流浪乞讨人员和流浪未成年人提供救助、关爱、保护等公益性服务工作。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流浪乞讨人员接受临时救助人数</w:t>
            </w:r>
          </w:p>
        </w:tc>
        <w:tc>
          <w:tcPr>
            <w:tcW w:w="5386" w:type="dxa"/>
            <w:vAlign w:val="center"/>
          </w:tcPr>
          <w:p>
            <w:pPr>
              <w:pStyle w:val="13"/>
            </w:pPr>
            <w:r>
              <w:t>预计流浪乞讨人员救助的人次数</w:t>
            </w:r>
          </w:p>
        </w:tc>
        <w:tc>
          <w:tcPr>
            <w:tcW w:w="2268" w:type="dxa"/>
            <w:vAlign w:val="center"/>
          </w:tcPr>
          <w:p>
            <w:pPr>
              <w:pStyle w:val="13"/>
            </w:pPr>
            <w:r>
              <w:t>≤60人</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预计长期滞留人数</w:t>
            </w:r>
          </w:p>
        </w:tc>
        <w:tc>
          <w:tcPr>
            <w:tcW w:w="5386" w:type="dxa"/>
            <w:vAlign w:val="center"/>
          </w:tcPr>
          <w:p>
            <w:pPr>
              <w:pStyle w:val="13"/>
            </w:pPr>
            <w:r>
              <w:t>实际流浪乞讨人员长期滞留救助人数</w:t>
            </w:r>
          </w:p>
        </w:tc>
        <w:tc>
          <w:tcPr>
            <w:tcW w:w="2268" w:type="dxa"/>
            <w:vAlign w:val="center"/>
          </w:tcPr>
          <w:p>
            <w:pPr>
              <w:pStyle w:val="13"/>
            </w:pPr>
            <w:r>
              <w:t>≤15人</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流浪乞讨人员救助服务救助率</w:t>
            </w:r>
          </w:p>
        </w:tc>
        <w:tc>
          <w:tcPr>
            <w:tcW w:w="5386" w:type="dxa"/>
            <w:vAlign w:val="center"/>
          </w:tcPr>
          <w:p>
            <w:pPr>
              <w:pStyle w:val="13"/>
            </w:pPr>
            <w:r>
              <w:t>实际流浪乞讨人员救助服务救助率</w:t>
            </w:r>
          </w:p>
        </w:tc>
        <w:tc>
          <w:tcPr>
            <w:tcW w:w="2268" w:type="dxa"/>
            <w:vAlign w:val="center"/>
          </w:tcPr>
          <w:p>
            <w:pPr>
              <w:pStyle w:val="13"/>
            </w:pPr>
            <w:r>
              <w:t>100%</w:t>
            </w:r>
          </w:p>
        </w:tc>
        <w:tc>
          <w:tcPr>
            <w:tcW w:w="1276" w:type="dxa"/>
            <w:vAlign w:val="center"/>
          </w:tcPr>
          <w:p>
            <w:pPr>
              <w:pStyle w:val="13"/>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流浪乞讨人员救助服务保障率</w:t>
            </w:r>
          </w:p>
        </w:tc>
        <w:tc>
          <w:tcPr>
            <w:tcW w:w="5386" w:type="dxa"/>
            <w:vAlign w:val="center"/>
          </w:tcPr>
          <w:p>
            <w:pPr>
              <w:pStyle w:val="13"/>
            </w:pPr>
            <w:r>
              <w:t>实际流浪乞讨人员救助服务保障率</w:t>
            </w:r>
          </w:p>
        </w:tc>
        <w:tc>
          <w:tcPr>
            <w:tcW w:w="2268" w:type="dxa"/>
            <w:vAlign w:val="center"/>
          </w:tcPr>
          <w:p>
            <w:pPr>
              <w:pStyle w:val="13"/>
            </w:pPr>
            <w:r>
              <w:t>100%</w:t>
            </w:r>
          </w:p>
        </w:tc>
        <w:tc>
          <w:tcPr>
            <w:tcW w:w="1276" w:type="dxa"/>
            <w:vAlign w:val="center"/>
          </w:tcPr>
          <w:p>
            <w:pPr>
              <w:pStyle w:val="13"/>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实际补助资金及时发放率</w:t>
            </w:r>
          </w:p>
        </w:tc>
        <w:tc>
          <w:tcPr>
            <w:tcW w:w="2268" w:type="dxa"/>
            <w:vAlign w:val="center"/>
          </w:tcPr>
          <w:p>
            <w:pPr>
              <w:pStyle w:val="13"/>
            </w:pPr>
            <w:r>
              <w:t>100%</w:t>
            </w:r>
          </w:p>
        </w:tc>
        <w:tc>
          <w:tcPr>
            <w:tcW w:w="1276" w:type="dxa"/>
            <w:vAlign w:val="center"/>
          </w:tcPr>
          <w:p>
            <w:pPr>
              <w:pStyle w:val="13"/>
            </w:pPr>
            <w:r>
              <w:t>实际救助情况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流浪乞讨人员救助标准</w:t>
            </w:r>
          </w:p>
        </w:tc>
        <w:tc>
          <w:tcPr>
            <w:tcW w:w="5386" w:type="dxa"/>
            <w:vAlign w:val="center"/>
          </w:tcPr>
          <w:p>
            <w:pPr>
              <w:pStyle w:val="13"/>
            </w:pPr>
            <w:r>
              <w:t>实际流浪乞讨人员救助标准</w:t>
            </w:r>
          </w:p>
        </w:tc>
        <w:tc>
          <w:tcPr>
            <w:tcW w:w="2268" w:type="dxa"/>
            <w:vAlign w:val="center"/>
          </w:tcPr>
          <w:p>
            <w:pPr>
              <w:pStyle w:val="13"/>
            </w:pPr>
            <w:r>
              <w:t>20元/人</w:t>
            </w:r>
          </w:p>
        </w:tc>
        <w:tc>
          <w:tcPr>
            <w:tcW w:w="1276" w:type="dxa"/>
            <w:vAlign w:val="center"/>
          </w:tcPr>
          <w:p>
            <w:pPr>
              <w:pStyle w:val="13"/>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保障流浪乞讨人员生存权益</w:t>
            </w:r>
          </w:p>
        </w:tc>
        <w:tc>
          <w:tcPr>
            <w:tcW w:w="5386" w:type="dxa"/>
            <w:vAlign w:val="center"/>
          </w:tcPr>
          <w:p>
            <w:pPr>
              <w:pStyle w:val="13"/>
            </w:pPr>
            <w:r>
              <w:t>保障流浪乞讨人员生存权益</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实际救助受益的流浪乞讨人员</w:t>
            </w:r>
          </w:p>
        </w:tc>
        <w:tc>
          <w:tcPr>
            <w:tcW w:w="2268" w:type="dxa"/>
            <w:vAlign w:val="center"/>
          </w:tcPr>
          <w:p>
            <w:pPr>
              <w:pStyle w:val="13"/>
            </w:pPr>
            <w:r>
              <w:t>≤60人</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流浪乞讨人员接受救助期限</w:t>
            </w:r>
          </w:p>
        </w:tc>
        <w:tc>
          <w:tcPr>
            <w:tcW w:w="5386" w:type="dxa"/>
            <w:vAlign w:val="center"/>
          </w:tcPr>
          <w:p>
            <w:pPr>
              <w:pStyle w:val="13"/>
            </w:pPr>
            <w:r>
              <w:t>流浪乞讨人员受助时间</w:t>
            </w:r>
          </w:p>
        </w:tc>
        <w:tc>
          <w:tcPr>
            <w:tcW w:w="2268" w:type="dxa"/>
            <w:vAlign w:val="center"/>
          </w:tcPr>
          <w:p>
            <w:pPr>
              <w:pStyle w:val="13"/>
            </w:pPr>
            <w:r>
              <w:t>1即时救助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w:t>
            </w:r>
            <w:r>
              <w:rPr>
                <w:rFonts w:hint="eastAsia"/>
                <w:lang w:eastAsia="zh-CN"/>
              </w:rPr>
              <w:t>对象</w:t>
            </w:r>
            <w:r>
              <w:t>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314石家庄市鹿泉区民政局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80.00</w:t>
            </w:r>
          </w:p>
        </w:tc>
        <w:tc>
          <w:tcPr>
            <w:tcW w:w="964" w:type="dxa"/>
            <w:vAlign w:val="center"/>
          </w:tcPr>
          <w:p>
            <w:pPr>
              <w:pStyle w:val="16"/>
            </w:pPr>
            <w:r>
              <w:t>80.00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石家庄市鹿泉区殡葬管理所小计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80.00</w:t>
            </w:r>
          </w:p>
        </w:tc>
        <w:tc>
          <w:tcPr>
            <w:tcW w:w="964" w:type="dxa"/>
            <w:vAlign w:val="center"/>
          </w:tcPr>
          <w:p>
            <w:pPr>
              <w:pStyle w:val="16"/>
            </w:pPr>
            <w:r>
              <w:t>80.00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2024惠民政策骨灰盒</w:t>
            </w:r>
          </w:p>
        </w:tc>
        <w:tc>
          <w:tcPr>
            <w:tcW w:w="964" w:type="dxa"/>
            <w:vAlign w:val="center"/>
          </w:tcPr>
          <w:p>
            <w:pPr>
              <w:pStyle w:val="12"/>
            </w:pPr>
            <w:r>
              <w:t>80.00</w:t>
            </w:r>
          </w:p>
        </w:tc>
        <w:tc>
          <w:tcPr>
            <w:tcW w:w="1134" w:type="dxa"/>
            <w:vAlign w:val="center"/>
          </w:tcPr>
          <w:p>
            <w:pPr>
              <w:pStyle w:val="13"/>
            </w:pPr>
            <w:r>
              <w:t>其他殡葬设备及用品</w:t>
            </w:r>
          </w:p>
        </w:tc>
        <w:tc>
          <w:tcPr>
            <w:tcW w:w="1134" w:type="dxa"/>
            <w:vAlign w:val="center"/>
          </w:tcPr>
          <w:p>
            <w:pPr>
              <w:pStyle w:val="13"/>
            </w:pPr>
            <w:r>
              <w:t>A02409900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80.00</w:t>
            </w:r>
          </w:p>
        </w:tc>
        <w:tc>
          <w:tcPr>
            <w:tcW w:w="964" w:type="dxa"/>
            <w:vAlign w:val="center"/>
          </w:tcPr>
          <w:p>
            <w:pPr>
              <w:pStyle w:val="12"/>
            </w:pPr>
            <w:r>
              <w:t>80.00</w:t>
            </w:r>
          </w:p>
        </w:tc>
        <w:tc>
          <w:tcPr>
            <w:tcW w:w="964" w:type="dxa"/>
            <w:vAlign w:val="center"/>
          </w:tcPr>
          <w:p>
            <w:pPr>
              <w:pStyle w:val="12"/>
            </w:pPr>
            <w:r>
              <w:t>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石家庄市鹿泉区民政局（含所属单位）上年末固定资产金额为4989.52万元（详见下表）。本年度拟购置固定资产总额为0.00万元，已按要求列入政府采购预算，详见政府采购预算表。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314石家庄市鹿泉区民政局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4989.52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24183.45</w:t>
            </w:r>
          </w:p>
        </w:tc>
        <w:tc>
          <w:tcPr>
            <w:tcW w:w="2835" w:type="dxa"/>
            <w:vAlign w:val="center"/>
          </w:tcPr>
          <w:p>
            <w:pPr>
              <w:pStyle w:val="12"/>
            </w:pPr>
            <w:r>
              <w:t>3954.38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210</w:t>
            </w:r>
          </w:p>
        </w:tc>
        <w:tc>
          <w:tcPr>
            <w:tcW w:w="2835"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53.61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212.81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5162</w:t>
            </w:r>
          </w:p>
        </w:tc>
        <w:tc>
          <w:tcPr>
            <w:tcW w:w="2835" w:type="dxa"/>
            <w:vAlign w:val="center"/>
          </w:tcPr>
          <w:p>
            <w:pPr>
              <w:pStyle w:val="12"/>
            </w:pPr>
            <w:r>
              <w:t>768.72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387520"/>
    <w:rsid w:val="196B46C7"/>
    <w:rsid w:val="20434816"/>
    <w:rsid w:val="52CA75E0"/>
    <w:rsid w:val="52D3238A"/>
    <w:rsid w:val="57EE718F"/>
    <w:rsid w:val="57F17F4F"/>
    <w:rsid w:val="62BB6985"/>
    <w:rsid w:val="6DFD6284"/>
    <w:rsid w:val="6FF73F82"/>
    <w:rsid w:val="7A867BAB"/>
    <w:rsid w:val="7BB73DB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8" Type="http://schemas.openxmlformats.org/officeDocument/2006/relationships/fontTable" Target="fontTable.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2024-03-04T13:43:03Z</dcterms:created>
  <dcterms:modified xsi:type="dcterms:W3CDTF">2024-03-04T05:43:03Z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2024-03-04T13:43:02Z</dcterms:created>
  <dcterms:modified xsi:type="dcterms:W3CDTF">2024-03-04T05:43:02Z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2024-03-04T13:43:12Z</dcterms:created>
  <dcterms:modified xsi:type="dcterms:W3CDTF">2024-03-04T05:43:12Z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2024-03-04T13:43:00Z</dcterms:created>
  <dcterms:modified xsi:type="dcterms:W3CDTF">2024-03-04T05:43:00Z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2024-03-04T13:43:11Z</dcterms:created>
  <dcterms:modified xsi:type="dcterms:W3CDTF">2024-03-04T05:43:11Z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2024-03-04T13:43:11Z</dcterms:created>
  <dcterms:modified xsi:type="dcterms:W3CDTF">2024-03-04T05:43:11Z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2024-03-04T13:43:01Z</dcterms:created>
  <dcterms:modified xsi:type="dcterms:W3CDTF">2024-03-04T05:43:01Z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2024-03-04T13:43:10Z</dcterms:created>
  <dcterms:modified xsi:type="dcterms:W3CDTF">2024-03-04T05:43:10Z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2024-03-04T13:42:46Z</dcterms:created>
  <dcterms:modified xsi:type="dcterms:W3CDTF">2024-03-04T05:42:46Z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2024-03-04T13:43:10Z</dcterms:created>
  <dcterms:modified xsi:type="dcterms:W3CDTF">2024-03-04T05:43:10Z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2024-03-04T13:43:10Z</dcterms:created>
  <dcterms:modified xsi:type="dcterms:W3CDTF">2024-03-04T05:43:10Z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2024-03-04T13:42:59Z</dcterms:created>
  <dcterms:modified xsi:type="dcterms:W3CDTF">2024-03-04T05:42:59Z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2024-03-04T13:43:09Z</dcterms:created>
  <dcterms:modified xsi:type="dcterms:W3CDTF">2024-03-04T05:43:09Z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2024-03-04T13:43:02Z</dcterms:created>
  <dcterms:modified xsi:type="dcterms:W3CDTF">2024-03-04T05:43:02Z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2024-03-04T13:43:09Z</dcterms:created>
  <dcterms:modified xsi:type="dcterms:W3CDTF">2024-03-04T05:43:09Z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2024-03-04T13:42:58Z</dcterms:created>
  <dcterms:modified xsi:type="dcterms:W3CDTF">2024-03-04T05:42:58Z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2024-03-04T13:42:56Z</dcterms:created>
  <dcterms:modified xsi:type="dcterms:W3CDTF">2024-03-04T05:42:56Z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2024-03-04T13:42:43Z</dcterms:created>
  <dcterms:modified xsi:type="dcterms:W3CDTF">2024-03-04T05:42:43Z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2024-03-04T13:43:01Z</dcterms:created>
  <dcterms:modified xsi:type="dcterms:W3CDTF">2024-03-04T05:43:01Z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2024-03-04T13:43:09Z</dcterms:created>
  <dcterms:modified xsi:type="dcterms:W3CDTF">2024-03-04T05:43:09Z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2024-03-04T13:42:45Z</dcterms:created>
  <dcterms:modified xsi:type="dcterms:W3CDTF">2024-03-04T05:42:45Z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2024-03-04T13:43:00Z</dcterms:created>
  <dcterms:modified xsi:type="dcterms:W3CDTF">2024-03-04T05:43:00Z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2024-03-04T13:43:16Z</dcterms:created>
  <dcterms:modified xsi:type="dcterms:W3CDTF">2024-03-04T05:43:16Z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2024-03-04T13:43:08Z</dcterms:created>
  <dcterms:modified xsi:type="dcterms:W3CDTF">2024-03-04T05:43:08Z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2024-03-04T13:43:08Z</dcterms:created>
  <dcterms:modified xsi:type="dcterms:W3CDTF">2024-03-04T05:43:08Z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2024-03-04T13:43:07Z</dcterms:created>
  <dcterms:modified xsi:type="dcterms:W3CDTF">2024-03-04T05:43:07Z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2024-03-04T13:42:18Z</dcterms:created>
  <dcterms:modified xsi:type="dcterms:W3CDTF">2024-03-04T05:42:18Z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2024-03-04T13:43:07Z</dcterms:created>
  <dcterms:modified xsi:type="dcterms:W3CDTF">2024-03-04T05:43:07Z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2024-03-04T13:43:07Z</dcterms:created>
  <dcterms:modified xsi:type="dcterms:W3CDTF">2024-03-04T05:43:07Z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2024-03-04T13:43:06Z</dcterms:created>
  <dcterms:modified xsi:type="dcterms:W3CDTF">2024-03-04T05:43:06Z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2024-03-04T13:43:14Z</dcterms:created>
  <dcterms:modified xsi:type="dcterms:W3CDTF">2024-03-04T05:43:14Z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2024-03-04T13:42:56Z</dcterms:created>
  <dcterms:modified xsi:type="dcterms:W3CDTF">2024-03-04T05:42:56Z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2024-03-04T13:43:06Z</dcterms:created>
  <dcterms:modified xsi:type="dcterms:W3CDTF">2024-03-04T05:43:06Z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2024-03-04T13:43:06Z</dcterms:created>
  <dcterms:modified xsi:type="dcterms:W3CDTF">2024-03-04T05:43:06Z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2024-03-04T13:43:15Z</dcterms:created>
  <dcterms:modified xsi:type="dcterms:W3CDTF">2024-03-04T05:43:15Z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2024-03-04T13:42:42Z</dcterms:created>
  <dcterms:modified xsi:type="dcterms:W3CDTF">2024-03-04T05:42:42Z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2024-03-04T13:43:05Z</dcterms:created>
  <dcterms:modified xsi:type="dcterms:W3CDTF">2024-03-04T05:43:05Z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2024-03-04T13:43:15Z</dcterms:created>
  <dcterms:modified xsi:type="dcterms:W3CDTF">2024-03-04T05:43:14Z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2024-03-04T13:42:43Z</dcterms:created>
  <dcterms:modified xsi:type="dcterms:W3CDTF">2024-03-04T05:42:43Z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2024-03-04T13:43:05Z</dcterms:created>
  <dcterms:modified xsi:type="dcterms:W3CDTF">2024-03-04T05:43:05Z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2024-03-04T13:42:44Z</dcterms:created>
  <dcterms:modified xsi:type="dcterms:W3CDTF">2024-03-04T05:42:44Z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2024-03-04T13:43:05Z</dcterms:created>
  <dcterms:modified xsi:type="dcterms:W3CDTF">2024-03-04T05:43:04Z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2024-03-04T13:43:04Z</dcterms:created>
  <dcterms:modified xsi:type="dcterms:W3CDTF">2024-03-04T05:43:04Z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2024-03-04T13:42:55Z</dcterms:created>
  <dcterms:modified xsi:type="dcterms:W3CDTF">2024-03-04T05:42:55Z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2024-03-04T13:42:56Z</dcterms:created>
  <dcterms:modified xsi:type="dcterms:W3CDTF">2024-03-04T05:42:56Z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2024-03-04T13:42:57Z</dcterms:created>
  <dcterms:modified xsi:type="dcterms:W3CDTF">2024-03-04T05:42:57Z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2024-03-04T13:43:04Z</dcterms:created>
  <dcterms:modified xsi:type="dcterms:W3CDTF">2024-03-04T05:43:04Z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2024-03-04T13:43:03Z</dcterms:created>
  <dcterms:modified xsi:type="dcterms:W3CDTF">2024-03-04T05:43:03Z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2024-03-04T13:42:57Z</dcterms:created>
  <dcterms:modified xsi:type="dcterms:W3CDTF">2024-03-04T05:42:57Z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2024-03-04T13:43:16Z</dcterms:created>
  <dcterms:modified xsi:type="dcterms:W3CDTF">2024-03-04T05:43:16Z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2024-03-04T13:43:15Z</dcterms:created>
  <dcterms:modified xsi:type="dcterms:W3CDTF">2024-03-04T05:43:15Z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2024-03-04T13:43:14Z</dcterms:created>
  <dcterms:modified xsi:type="dcterms:W3CDTF">2024-03-04T05:43:14Z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2024-03-04T13:43:13Z</dcterms:created>
  <dcterms:modified xsi:type="dcterms:W3CDTF">2024-03-04T05:43:13Z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2024-03-04T13:42:55Z</dcterms:created>
  <dcterms:modified xsi:type="dcterms:W3CDTF">2024-03-04T05:42:55Z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2024-03-04T13:42:55Z</dcterms:created>
  <dcterms:modified xsi:type="dcterms:W3CDTF">2024-03-04T05:42:55Z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2024-03-04T13:42:54Z</dcterms:created>
  <dcterms:modified xsi:type="dcterms:W3CDTF">2024-03-04T05:42:54Z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2024-03-04T13:42:42Z</dcterms:created>
  <dcterms:modified xsi:type="dcterms:W3CDTF">2024-03-04T05:42:42Z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2024-03-04T13:42:54Z</dcterms:created>
  <dcterms:modified xsi:type="dcterms:W3CDTF">2024-03-04T05:42:54Z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2024-03-04T13:42:53Z</dcterms:created>
  <dcterms:modified xsi:type="dcterms:W3CDTF">2024-03-04T05:42:53Z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2024-03-04T13:42:53Z</dcterms:created>
  <dcterms:modified xsi:type="dcterms:W3CDTF">2024-03-04T05:42:53Z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2024-03-04T13:42:53Z</dcterms:created>
  <dcterms:modified xsi:type="dcterms:W3CDTF">2024-03-04T05:42:53Z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2024-03-04T13:43:03Z</dcterms:created>
  <dcterms:modified xsi:type="dcterms:W3CDTF">2024-03-04T05:43:03Z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2024-03-04T13:42:52Z</dcterms:created>
  <dcterms:modified xsi:type="dcterms:W3CDTF">2024-03-04T05:42:52Z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2024-03-04T13:42:52Z</dcterms:created>
  <dcterms:modified xsi:type="dcterms:W3CDTF">2024-03-04T05:42:52Z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2024-03-04T13:42:52Z</dcterms:created>
  <dcterms:modified xsi:type="dcterms:W3CDTF">2024-03-04T05:42:52Z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2024-03-04T13:42:51Z</dcterms:created>
  <dcterms:modified xsi:type="dcterms:W3CDTF">2024-03-04T05:42:51Z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2024-03-04T13:42:51Z</dcterms:created>
  <dcterms:modified xsi:type="dcterms:W3CDTF">2024-03-04T05:42:51Z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2024-03-04T13:42:50Z</dcterms:created>
  <dcterms:modified xsi:type="dcterms:W3CDTF">2024-03-04T05:42:50Z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2024-03-04T13:42:59Z</dcterms:created>
  <dcterms:modified xsi:type="dcterms:W3CDTF">2024-03-04T05:42:59Z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2024-03-04T13:42:41Z</dcterms:created>
  <dcterms:modified xsi:type="dcterms:W3CDTF">2024-03-04T05:42:41Z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2024-03-04T13:42:50Z</dcterms:created>
  <dcterms:modified xsi:type="dcterms:W3CDTF">2024-03-04T05:42:50Z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2024-03-04T13:42:50Z</dcterms:created>
  <dcterms:modified xsi:type="dcterms:W3CDTF">2024-03-04T05:42:50Z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2024-03-04T13:43:02Z</dcterms:created>
  <dcterms:modified xsi:type="dcterms:W3CDTF">2024-03-04T05:43:02Z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2024-03-04T13:42:49Z</dcterms:created>
  <dcterms:modified xsi:type="dcterms:W3CDTF">2024-03-04T05:42:49Z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2024-03-04T13:42:49Z</dcterms:created>
  <dcterms:modified xsi:type="dcterms:W3CDTF">2024-03-04T05:42:49Z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2024-03-04T13:42:49Z</dcterms:created>
  <dcterms:modified xsi:type="dcterms:W3CDTF">2024-03-04T05:42:48Z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2024-03-04T13:42:57Z</dcterms:created>
  <dcterms:modified xsi:type="dcterms:W3CDTF">2024-03-04T05:42:57Z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2024-03-04T13:42:48Z</dcterms:created>
  <dcterms:modified xsi:type="dcterms:W3CDTF">2024-03-04T05:42:48Z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2024-03-04T13:42:48Z</dcterms:created>
  <dcterms:modified xsi:type="dcterms:W3CDTF">2024-03-04T05:42:48Z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2024-03-04T13:42:47Z</dcterms:created>
  <dcterms:modified xsi:type="dcterms:W3CDTF">2024-03-04T05:42:47Z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2024-03-04T13:42:47Z</dcterms:created>
  <dcterms:modified xsi:type="dcterms:W3CDTF">2024-03-04T05:42:47Z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2024-03-04T13:43:00Z</dcterms:created>
  <dcterms:modified xsi:type="dcterms:W3CDTF">2024-03-04T05:43:00Z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2024-03-04T13:43:17Z</dcterms:created>
  <dcterms:modified xsi:type="dcterms:W3CDTF">2024-03-04T05:43:17Z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2024-03-04T13:42:59Z</dcterms:created>
  <dcterms:modified xsi:type="dcterms:W3CDTF">2024-03-04T05:42:59Z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2024-03-04T13:42:47Z</dcterms:created>
  <dcterms:modified xsi:type="dcterms:W3CDTF">2024-03-04T05:42:47Z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2024-03-04T13:42:41Z</dcterms:created>
  <dcterms:modified xsi:type="dcterms:W3CDTF">2024-03-04T05:42:41Z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2024-03-04T13:43:13Z</dcterms:created>
  <dcterms:modified xsi:type="dcterms:W3CDTF">2024-03-04T05:43:13Z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2024-03-04T13:42:45Z</dcterms:created>
  <dcterms:modified xsi:type="dcterms:W3CDTF">2024-03-04T05:42:45Z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2024-03-04T13:43:13Z</dcterms:created>
  <dcterms:modified xsi:type="dcterms:W3CDTF">2024-03-04T05:43:13Z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2024-03-04T13:42:44Z</dcterms:created>
  <dcterms:modified xsi:type="dcterms:W3CDTF">2024-03-04T05:42:44Z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2024-03-04T13:42:46Z</dcterms:created>
  <dcterms:modified xsi:type="dcterms:W3CDTF">2024-03-04T05:42:46Z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2024-03-04T13:42:58Z</dcterms:created>
  <dcterms:modified xsi:type="dcterms:W3CDTF">2024-03-04T05:42:58Z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2024-03-04T13:43:12Z</dcterms:created>
  <dcterms:modified xsi:type="dcterms:W3CDTF">2024-03-04T05:43:12Z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2024-03-04T13:42:43Z</dcterms:created>
  <dcterms:modified xsi:type="dcterms:W3CDTF">2024-03-04T05:42:43Z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2024-03-04T13:42:45Z</dcterms:created>
  <dcterms:modified xsi:type="dcterms:W3CDTF">2024-03-04T05:42:45Z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2024-03-04T13:43:12Z</dcterms:created>
  <dcterms:modified xsi:type="dcterms:W3CDTF">2024-03-04T05:43:12Z</dcterms:modified>
</cp:coreProperties>
</file>

<file path=customXml/itemProps1.xml><?xml version="1.0" encoding="utf-8"?>
<ds:datastoreItem xmlns:ds="http://schemas.openxmlformats.org/officeDocument/2006/customXml" ds:itemID="{1b8073ad-b6e5-4359-b2cc-293bcd45ec89}">
  <ds:schemaRefs/>
</ds:datastoreItem>
</file>

<file path=customXml/itemProps10.xml><?xml version="1.0" encoding="utf-8"?>
<ds:datastoreItem xmlns:ds="http://schemas.openxmlformats.org/officeDocument/2006/customXml" ds:itemID="{539fc67d-c2d7-4533-acdb-60a713207629}">
  <ds:schemaRefs/>
</ds:datastoreItem>
</file>

<file path=customXml/itemProps100.xml><?xml version="1.0" encoding="utf-8"?>
<ds:datastoreItem xmlns:ds="http://schemas.openxmlformats.org/officeDocument/2006/customXml" ds:itemID="{65b506df-1b94-438b-9667-93e063bbed63}">
  <ds:schemaRefs/>
</ds:datastoreItem>
</file>

<file path=customXml/itemProps101.xml><?xml version="1.0" encoding="utf-8"?>
<ds:datastoreItem xmlns:ds="http://schemas.openxmlformats.org/officeDocument/2006/customXml" ds:itemID="{ff00af6e-ccf3-49dd-9a34-dacae24d6a2d}">
  <ds:schemaRefs/>
</ds:datastoreItem>
</file>

<file path=customXml/itemProps102.xml><?xml version="1.0" encoding="utf-8"?>
<ds:datastoreItem xmlns:ds="http://schemas.openxmlformats.org/officeDocument/2006/customXml" ds:itemID="{0f25bcda-8ea2-4afb-b7e6-ff2aef885188}">
  <ds:schemaRefs/>
</ds:datastoreItem>
</file>

<file path=customXml/itemProps103.xml><?xml version="1.0" encoding="utf-8"?>
<ds:datastoreItem xmlns:ds="http://schemas.openxmlformats.org/officeDocument/2006/customXml" ds:itemID="{5682c159-9e41-415c-ab8f-2d4fe73d210d}">
  <ds:schemaRefs/>
</ds:datastoreItem>
</file>

<file path=customXml/itemProps104.xml><?xml version="1.0" encoding="utf-8"?>
<ds:datastoreItem xmlns:ds="http://schemas.openxmlformats.org/officeDocument/2006/customXml" ds:itemID="{55383013-c957-4cda-a3d6-37c758cc9b5d}">
  <ds:schemaRefs/>
</ds:datastoreItem>
</file>

<file path=customXml/itemProps105.xml><?xml version="1.0" encoding="utf-8"?>
<ds:datastoreItem xmlns:ds="http://schemas.openxmlformats.org/officeDocument/2006/customXml" ds:itemID="{47f5fca9-6486-4460-86a8-55271782d806}">
  <ds:schemaRefs/>
</ds:datastoreItem>
</file>

<file path=customXml/itemProps106.xml><?xml version="1.0" encoding="utf-8"?>
<ds:datastoreItem xmlns:ds="http://schemas.openxmlformats.org/officeDocument/2006/customXml" ds:itemID="{82355609-a879-47cb-a4aa-e6aec61559e4}">
  <ds:schemaRefs/>
</ds:datastoreItem>
</file>

<file path=customXml/itemProps107.xml><?xml version="1.0" encoding="utf-8"?>
<ds:datastoreItem xmlns:ds="http://schemas.openxmlformats.org/officeDocument/2006/customXml" ds:itemID="{9048ce98-107d-4205-8350-7f31e179fa54}">
  <ds:schemaRefs/>
</ds:datastoreItem>
</file>

<file path=customXml/itemProps108.xml><?xml version="1.0" encoding="utf-8"?>
<ds:datastoreItem xmlns:ds="http://schemas.openxmlformats.org/officeDocument/2006/customXml" ds:itemID="{e8e7def1-68bf-4ec1-b3e7-71905fbac68b}">
  <ds:schemaRefs/>
</ds:datastoreItem>
</file>

<file path=customXml/itemProps109.xml><?xml version="1.0" encoding="utf-8"?>
<ds:datastoreItem xmlns:ds="http://schemas.openxmlformats.org/officeDocument/2006/customXml" ds:itemID="{d94d2a47-0b9b-40af-a404-f881dd21d4d7}">
  <ds:schemaRefs/>
</ds:datastoreItem>
</file>

<file path=customXml/itemProps11.xml><?xml version="1.0" encoding="utf-8"?>
<ds:datastoreItem xmlns:ds="http://schemas.openxmlformats.org/officeDocument/2006/customXml" ds:itemID="{ae513454-77cc-4f93-999b-6a1701b9fc4d}">
  <ds:schemaRefs/>
</ds:datastoreItem>
</file>

<file path=customXml/itemProps110.xml><?xml version="1.0" encoding="utf-8"?>
<ds:datastoreItem xmlns:ds="http://schemas.openxmlformats.org/officeDocument/2006/customXml" ds:itemID="{fb95d855-c4b6-4ba9-989e-d8ab2e8fc315}">
  <ds:schemaRefs/>
</ds:datastoreItem>
</file>

<file path=customXml/itemProps111.xml><?xml version="1.0" encoding="utf-8"?>
<ds:datastoreItem xmlns:ds="http://schemas.openxmlformats.org/officeDocument/2006/customXml" ds:itemID="{cc6bf5ef-f7e2-4f83-ae06-9a5e295d1c37}">
  <ds:schemaRefs/>
</ds:datastoreItem>
</file>

<file path=customXml/itemProps112.xml><?xml version="1.0" encoding="utf-8"?>
<ds:datastoreItem xmlns:ds="http://schemas.openxmlformats.org/officeDocument/2006/customXml" ds:itemID="{60704ad9-2e22-49aa-a535-05e302e3e3b7}">
  <ds:schemaRefs/>
</ds:datastoreItem>
</file>

<file path=customXml/itemProps113.xml><?xml version="1.0" encoding="utf-8"?>
<ds:datastoreItem xmlns:ds="http://schemas.openxmlformats.org/officeDocument/2006/customXml" ds:itemID="{3e27758b-9bc3-4a66-aa0f-fa209e929a29}">
  <ds:schemaRefs/>
</ds:datastoreItem>
</file>

<file path=customXml/itemProps114.xml><?xml version="1.0" encoding="utf-8"?>
<ds:datastoreItem xmlns:ds="http://schemas.openxmlformats.org/officeDocument/2006/customXml" ds:itemID="{6855e840-b45b-4f9f-9b04-1b235cccd702}">
  <ds:schemaRefs/>
</ds:datastoreItem>
</file>

<file path=customXml/itemProps115.xml><?xml version="1.0" encoding="utf-8"?>
<ds:datastoreItem xmlns:ds="http://schemas.openxmlformats.org/officeDocument/2006/customXml" ds:itemID="{18b69818-df4b-480b-a1e1-83d1dd635eb8}">
  <ds:schemaRefs/>
</ds:datastoreItem>
</file>

<file path=customXml/itemProps116.xml><?xml version="1.0" encoding="utf-8"?>
<ds:datastoreItem xmlns:ds="http://schemas.openxmlformats.org/officeDocument/2006/customXml" ds:itemID="{6d8d21cd-df6e-4507-b9a8-c4498eacc423}">
  <ds:schemaRefs/>
</ds:datastoreItem>
</file>

<file path=customXml/itemProps117.xml><?xml version="1.0" encoding="utf-8"?>
<ds:datastoreItem xmlns:ds="http://schemas.openxmlformats.org/officeDocument/2006/customXml" ds:itemID="{9275d38a-e170-4c51-b393-7e11972bc083}">
  <ds:schemaRefs/>
</ds:datastoreItem>
</file>

<file path=customXml/itemProps118.xml><?xml version="1.0" encoding="utf-8"?>
<ds:datastoreItem xmlns:ds="http://schemas.openxmlformats.org/officeDocument/2006/customXml" ds:itemID="{70143637-4246-4490-856e-dd5ff0845f48}">
  <ds:schemaRefs/>
</ds:datastoreItem>
</file>

<file path=customXml/itemProps119.xml><?xml version="1.0" encoding="utf-8"?>
<ds:datastoreItem xmlns:ds="http://schemas.openxmlformats.org/officeDocument/2006/customXml" ds:itemID="{db4e5660-2b90-474a-9c2b-0e003f355f2f}">
  <ds:schemaRefs/>
</ds:datastoreItem>
</file>

<file path=customXml/itemProps12.xml><?xml version="1.0" encoding="utf-8"?>
<ds:datastoreItem xmlns:ds="http://schemas.openxmlformats.org/officeDocument/2006/customXml" ds:itemID="{d871370b-2d25-4bd1-ab39-96e2c9846fef}">
  <ds:schemaRefs/>
</ds:datastoreItem>
</file>

<file path=customXml/itemProps120.xml><?xml version="1.0" encoding="utf-8"?>
<ds:datastoreItem xmlns:ds="http://schemas.openxmlformats.org/officeDocument/2006/customXml" ds:itemID="{3e2e6fcf-a390-4a51-9ef6-755c27716578}">
  <ds:schemaRefs/>
</ds:datastoreItem>
</file>

<file path=customXml/itemProps121.xml><?xml version="1.0" encoding="utf-8"?>
<ds:datastoreItem xmlns:ds="http://schemas.openxmlformats.org/officeDocument/2006/customXml" ds:itemID="{44a56b7f-ad58-4646-8d30-a98509e4e139}">
  <ds:schemaRefs/>
</ds:datastoreItem>
</file>

<file path=customXml/itemProps122.xml><?xml version="1.0" encoding="utf-8"?>
<ds:datastoreItem xmlns:ds="http://schemas.openxmlformats.org/officeDocument/2006/customXml" ds:itemID="{b6a488d3-5e0f-44b8-bf85-f9b179fe4e57}">
  <ds:schemaRefs/>
</ds:datastoreItem>
</file>

<file path=customXml/itemProps123.xml><?xml version="1.0" encoding="utf-8"?>
<ds:datastoreItem xmlns:ds="http://schemas.openxmlformats.org/officeDocument/2006/customXml" ds:itemID="{cfe52740-5905-42a5-b63b-724563bf8f99}">
  <ds:schemaRefs/>
</ds:datastoreItem>
</file>

<file path=customXml/itemProps124.xml><?xml version="1.0" encoding="utf-8"?>
<ds:datastoreItem xmlns:ds="http://schemas.openxmlformats.org/officeDocument/2006/customXml" ds:itemID="{ce0b6e67-d4a4-4363-8827-5bd27eba325c}">
  <ds:schemaRefs/>
</ds:datastoreItem>
</file>

<file path=customXml/itemProps125.xml><?xml version="1.0" encoding="utf-8"?>
<ds:datastoreItem xmlns:ds="http://schemas.openxmlformats.org/officeDocument/2006/customXml" ds:itemID="{b020390d-35e8-41dc-ae27-0129391760b6}">
  <ds:schemaRefs/>
</ds:datastoreItem>
</file>

<file path=customXml/itemProps126.xml><?xml version="1.0" encoding="utf-8"?>
<ds:datastoreItem xmlns:ds="http://schemas.openxmlformats.org/officeDocument/2006/customXml" ds:itemID="{466dd343-934f-43c3-9ccf-3543f6acc2f8}">
  <ds:schemaRefs/>
</ds:datastoreItem>
</file>

<file path=customXml/itemProps127.xml><?xml version="1.0" encoding="utf-8"?>
<ds:datastoreItem xmlns:ds="http://schemas.openxmlformats.org/officeDocument/2006/customXml" ds:itemID="{02e3f0ea-7c1f-4432-a00d-3b401462b6d2}">
  <ds:schemaRefs/>
</ds:datastoreItem>
</file>

<file path=customXml/itemProps128.xml><?xml version="1.0" encoding="utf-8"?>
<ds:datastoreItem xmlns:ds="http://schemas.openxmlformats.org/officeDocument/2006/customXml" ds:itemID="{0d092b5f-45f1-4d17-95c9-70aa44a8a9b3}">
  <ds:schemaRefs/>
</ds:datastoreItem>
</file>

<file path=customXml/itemProps129.xml><?xml version="1.0" encoding="utf-8"?>
<ds:datastoreItem xmlns:ds="http://schemas.openxmlformats.org/officeDocument/2006/customXml" ds:itemID="{de6729c7-91a5-4e22-8fe9-d40a0c632c3c}">
  <ds:schemaRefs/>
</ds:datastoreItem>
</file>

<file path=customXml/itemProps13.xml><?xml version="1.0" encoding="utf-8"?>
<ds:datastoreItem xmlns:ds="http://schemas.openxmlformats.org/officeDocument/2006/customXml" ds:itemID="{dd96a5b4-6078-46d2-b22b-47e778da2ad5}">
  <ds:schemaRefs/>
</ds:datastoreItem>
</file>

<file path=customXml/itemProps130.xml><?xml version="1.0" encoding="utf-8"?>
<ds:datastoreItem xmlns:ds="http://schemas.openxmlformats.org/officeDocument/2006/customXml" ds:itemID="{92b143dd-bec1-4fce-97e1-1d5e816ee900}">
  <ds:schemaRefs/>
</ds:datastoreItem>
</file>

<file path=customXml/itemProps131.xml><?xml version="1.0" encoding="utf-8"?>
<ds:datastoreItem xmlns:ds="http://schemas.openxmlformats.org/officeDocument/2006/customXml" ds:itemID="{e9bd1db1-4506-44e5-b8f4-9a65aed1c97d}">
  <ds:schemaRefs/>
</ds:datastoreItem>
</file>

<file path=customXml/itemProps132.xml><?xml version="1.0" encoding="utf-8"?>
<ds:datastoreItem xmlns:ds="http://schemas.openxmlformats.org/officeDocument/2006/customXml" ds:itemID="{a4de710c-abe2-460d-bed8-90b181dba6dc}">
  <ds:schemaRefs/>
</ds:datastoreItem>
</file>

<file path=customXml/itemProps133.xml><?xml version="1.0" encoding="utf-8"?>
<ds:datastoreItem xmlns:ds="http://schemas.openxmlformats.org/officeDocument/2006/customXml" ds:itemID="{b2a628cc-9e1f-46ef-8b00-235a10b4f02f}">
  <ds:schemaRefs/>
</ds:datastoreItem>
</file>

<file path=customXml/itemProps134.xml><?xml version="1.0" encoding="utf-8"?>
<ds:datastoreItem xmlns:ds="http://schemas.openxmlformats.org/officeDocument/2006/customXml" ds:itemID="{1a3fae30-7973-4c90-9992-e592c5ecdb6a}">
  <ds:schemaRefs/>
</ds:datastoreItem>
</file>

<file path=customXml/itemProps135.xml><?xml version="1.0" encoding="utf-8"?>
<ds:datastoreItem xmlns:ds="http://schemas.openxmlformats.org/officeDocument/2006/customXml" ds:itemID="{0ff38d90-c2fa-4976-9aaa-bc79a4ea0098}">
  <ds:schemaRefs/>
</ds:datastoreItem>
</file>

<file path=customXml/itemProps136.xml><?xml version="1.0" encoding="utf-8"?>
<ds:datastoreItem xmlns:ds="http://schemas.openxmlformats.org/officeDocument/2006/customXml" ds:itemID="{3dd1a13a-c71a-42ea-9368-ae4acc672dea}">
  <ds:schemaRefs/>
</ds:datastoreItem>
</file>

<file path=customXml/itemProps137.xml><?xml version="1.0" encoding="utf-8"?>
<ds:datastoreItem xmlns:ds="http://schemas.openxmlformats.org/officeDocument/2006/customXml" ds:itemID="{e8a48606-2849-427c-81dc-5b78623eb70a}">
  <ds:schemaRefs/>
</ds:datastoreItem>
</file>

<file path=customXml/itemProps138.xml><?xml version="1.0" encoding="utf-8"?>
<ds:datastoreItem xmlns:ds="http://schemas.openxmlformats.org/officeDocument/2006/customXml" ds:itemID="{1972efb8-f32d-43bf-81a4-308109d89f43}">
  <ds:schemaRefs/>
</ds:datastoreItem>
</file>

<file path=customXml/itemProps139.xml><?xml version="1.0" encoding="utf-8"?>
<ds:datastoreItem xmlns:ds="http://schemas.openxmlformats.org/officeDocument/2006/customXml" ds:itemID="{ab76af5d-1697-4d55-9820-cf426948f8eb}">
  <ds:schemaRefs/>
</ds:datastoreItem>
</file>

<file path=customXml/itemProps14.xml><?xml version="1.0" encoding="utf-8"?>
<ds:datastoreItem xmlns:ds="http://schemas.openxmlformats.org/officeDocument/2006/customXml" ds:itemID="{8ea6b7d6-1146-45a6-bb7e-13300fd69a96}">
  <ds:schemaRefs/>
</ds:datastoreItem>
</file>

<file path=customXml/itemProps140.xml><?xml version="1.0" encoding="utf-8"?>
<ds:datastoreItem xmlns:ds="http://schemas.openxmlformats.org/officeDocument/2006/customXml" ds:itemID="{6846212f-2ab0-4c37-91d7-69567f38d50e}">
  <ds:schemaRefs/>
</ds:datastoreItem>
</file>

<file path=customXml/itemProps141.xml><?xml version="1.0" encoding="utf-8"?>
<ds:datastoreItem xmlns:ds="http://schemas.openxmlformats.org/officeDocument/2006/customXml" ds:itemID="{42f6dd32-0939-432d-8d24-db7d562a3bf4}">
  <ds:schemaRefs/>
</ds:datastoreItem>
</file>

<file path=customXml/itemProps142.xml><?xml version="1.0" encoding="utf-8"?>
<ds:datastoreItem xmlns:ds="http://schemas.openxmlformats.org/officeDocument/2006/customXml" ds:itemID="{4cb65186-4867-4597-b01b-33ddf97aef47}">
  <ds:schemaRefs/>
</ds:datastoreItem>
</file>

<file path=customXml/itemProps143.xml><?xml version="1.0" encoding="utf-8"?>
<ds:datastoreItem xmlns:ds="http://schemas.openxmlformats.org/officeDocument/2006/customXml" ds:itemID="{b185c8af-4952-4ead-a6c3-8f100b3850e0}">
  <ds:schemaRefs/>
</ds:datastoreItem>
</file>

<file path=customXml/itemProps144.xml><?xml version="1.0" encoding="utf-8"?>
<ds:datastoreItem xmlns:ds="http://schemas.openxmlformats.org/officeDocument/2006/customXml" ds:itemID="{4d3b7b8d-0d65-4dc2-8ad7-53e9c3dfa307}">
  <ds:schemaRefs/>
</ds:datastoreItem>
</file>

<file path=customXml/itemProps145.xml><?xml version="1.0" encoding="utf-8"?>
<ds:datastoreItem xmlns:ds="http://schemas.openxmlformats.org/officeDocument/2006/customXml" ds:itemID="{ad211f20-6ba9-46c9-886b-954a52a5cc62}">
  <ds:schemaRefs/>
</ds:datastoreItem>
</file>

<file path=customXml/itemProps146.xml><?xml version="1.0" encoding="utf-8"?>
<ds:datastoreItem xmlns:ds="http://schemas.openxmlformats.org/officeDocument/2006/customXml" ds:itemID="{c8ba4ab5-de53-4501-90fe-375649813cdf}">
  <ds:schemaRefs/>
</ds:datastoreItem>
</file>

<file path=customXml/itemProps147.xml><?xml version="1.0" encoding="utf-8"?>
<ds:datastoreItem xmlns:ds="http://schemas.openxmlformats.org/officeDocument/2006/customXml" ds:itemID="{514a77d1-9eed-40fc-a7fc-7245570f8c79}">
  <ds:schemaRefs/>
</ds:datastoreItem>
</file>

<file path=customXml/itemProps148.xml><?xml version="1.0" encoding="utf-8"?>
<ds:datastoreItem xmlns:ds="http://schemas.openxmlformats.org/officeDocument/2006/customXml" ds:itemID="{bb519065-f7bb-4a69-af2b-73a9ecf9ef13}">
  <ds:schemaRefs/>
</ds:datastoreItem>
</file>

<file path=customXml/itemProps149.xml><?xml version="1.0" encoding="utf-8"?>
<ds:datastoreItem xmlns:ds="http://schemas.openxmlformats.org/officeDocument/2006/customXml" ds:itemID="{5f3b978b-c166-47b8-b13d-56dd12d09932}">
  <ds:schemaRefs/>
</ds:datastoreItem>
</file>

<file path=customXml/itemProps15.xml><?xml version="1.0" encoding="utf-8"?>
<ds:datastoreItem xmlns:ds="http://schemas.openxmlformats.org/officeDocument/2006/customXml" ds:itemID="{2cfaacbb-ecc3-4d71-9e7b-378432b253bc}">
  <ds:schemaRefs/>
</ds:datastoreItem>
</file>

<file path=customXml/itemProps150.xml><?xml version="1.0" encoding="utf-8"?>
<ds:datastoreItem xmlns:ds="http://schemas.openxmlformats.org/officeDocument/2006/customXml" ds:itemID="{416b6656-2ef2-4260-8082-4882dbe3eaf9}">
  <ds:schemaRefs/>
</ds:datastoreItem>
</file>

<file path=customXml/itemProps151.xml><?xml version="1.0" encoding="utf-8"?>
<ds:datastoreItem xmlns:ds="http://schemas.openxmlformats.org/officeDocument/2006/customXml" ds:itemID="{4af1e8a9-2d51-4a69-8f4c-fe38fd5fa30a}">
  <ds:schemaRefs/>
</ds:datastoreItem>
</file>

<file path=customXml/itemProps152.xml><?xml version="1.0" encoding="utf-8"?>
<ds:datastoreItem xmlns:ds="http://schemas.openxmlformats.org/officeDocument/2006/customXml" ds:itemID="{c5024348-9c06-48bd-9c25-91baf1d41dde}">
  <ds:schemaRefs/>
</ds:datastoreItem>
</file>

<file path=customXml/itemProps153.xml><?xml version="1.0" encoding="utf-8"?>
<ds:datastoreItem xmlns:ds="http://schemas.openxmlformats.org/officeDocument/2006/customXml" ds:itemID="{7852a7d3-2d3f-492e-be03-483df2ca1f5a}">
  <ds:schemaRefs/>
</ds:datastoreItem>
</file>

<file path=customXml/itemProps154.xml><?xml version="1.0" encoding="utf-8"?>
<ds:datastoreItem xmlns:ds="http://schemas.openxmlformats.org/officeDocument/2006/customXml" ds:itemID="{cb9245c2-f453-44eb-aeaf-440349a92d5f}">
  <ds:schemaRefs/>
</ds:datastoreItem>
</file>

<file path=customXml/itemProps155.xml><?xml version="1.0" encoding="utf-8"?>
<ds:datastoreItem xmlns:ds="http://schemas.openxmlformats.org/officeDocument/2006/customXml" ds:itemID="{5a2625cd-57a9-474a-9990-e1c84d06447a}">
  <ds:schemaRefs/>
</ds:datastoreItem>
</file>

<file path=customXml/itemProps156.xml><?xml version="1.0" encoding="utf-8"?>
<ds:datastoreItem xmlns:ds="http://schemas.openxmlformats.org/officeDocument/2006/customXml" ds:itemID="{a5ba878e-6a2b-4ea4-a45a-08665fb5dc9e}">
  <ds:schemaRefs/>
</ds:datastoreItem>
</file>

<file path=customXml/itemProps157.xml><?xml version="1.0" encoding="utf-8"?>
<ds:datastoreItem xmlns:ds="http://schemas.openxmlformats.org/officeDocument/2006/customXml" ds:itemID="{93ce24a6-377c-465f-a51d-44769e97fd36}">
  <ds:schemaRefs/>
</ds:datastoreItem>
</file>

<file path=customXml/itemProps158.xml><?xml version="1.0" encoding="utf-8"?>
<ds:datastoreItem xmlns:ds="http://schemas.openxmlformats.org/officeDocument/2006/customXml" ds:itemID="{7b53c578-92be-4f5f-a94f-81a867bc314d}">
  <ds:schemaRefs/>
</ds:datastoreItem>
</file>

<file path=customXml/itemProps159.xml><?xml version="1.0" encoding="utf-8"?>
<ds:datastoreItem xmlns:ds="http://schemas.openxmlformats.org/officeDocument/2006/customXml" ds:itemID="{509d4f41-2dfe-425c-ae70-322342b184d0}">
  <ds:schemaRefs/>
</ds:datastoreItem>
</file>

<file path=customXml/itemProps16.xml><?xml version="1.0" encoding="utf-8"?>
<ds:datastoreItem xmlns:ds="http://schemas.openxmlformats.org/officeDocument/2006/customXml" ds:itemID="{caf746f1-884e-4f73-8721-0194dad86526}">
  <ds:schemaRefs/>
</ds:datastoreItem>
</file>

<file path=customXml/itemProps160.xml><?xml version="1.0" encoding="utf-8"?>
<ds:datastoreItem xmlns:ds="http://schemas.openxmlformats.org/officeDocument/2006/customXml" ds:itemID="{32b176e4-f58a-4052-a181-ca06daa9cbe9}">
  <ds:schemaRefs/>
</ds:datastoreItem>
</file>

<file path=customXml/itemProps161.xml><?xml version="1.0" encoding="utf-8"?>
<ds:datastoreItem xmlns:ds="http://schemas.openxmlformats.org/officeDocument/2006/customXml" ds:itemID="{9d6dd742-3810-4d85-8d43-30c8bf4c7efe}">
  <ds:schemaRefs/>
</ds:datastoreItem>
</file>

<file path=customXml/itemProps162.xml><?xml version="1.0" encoding="utf-8"?>
<ds:datastoreItem xmlns:ds="http://schemas.openxmlformats.org/officeDocument/2006/customXml" ds:itemID="{7ca22a2a-56ea-444f-90bb-d776b24b2edb}">
  <ds:schemaRefs/>
</ds:datastoreItem>
</file>

<file path=customXml/itemProps163.xml><?xml version="1.0" encoding="utf-8"?>
<ds:datastoreItem xmlns:ds="http://schemas.openxmlformats.org/officeDocument/2006/customXml" ds:itemID="{a6b7d661-fd9e-416e-b139-c6f8ba662672}">
  <ds:schemaRefs/>
</ds:datastoreItem>
</file>

<file path=customXml/itemProps164.xml><?xml version="1.0" encoding="utf-8"?>
<ds:datastoreItem xmlns:ds="http://schemas.openxmlformats.org/officeDocument/2006/customXml" ds:itemID="{8f55e506-0ecf-4708-944e-f246e9b3f387}">
  <ds:schemaRefs/>
</ds:datastoreItem>
</file>

<file path=customXml/itemProps165.xml><?xml version="1.0" encoding="utf-8"?>
<ds:datastoreItem xmlns:ds="http://schemas.openxmlformats.org/officeDocument/2006/customXml" ds:itemID="{073b44d4-daf6-4e79-9b3c-2200ac7d8b6a}">
  <ds:schemaRefs/>
</ds:datastoreItem>
</file>

<file path=customXml/itemProps166.xml><?xml version="1.0" encoding="utf-8"?>
<ds:datastoreItem xmlns:ds="http://schemas.openxmlformats.org/officeDocument/2006/customXml" ds:itemID="{865fdcdb-66cb-4fd0-aa04-e9fcbeb8e749}">
  <ds:schemaRefs/>
</ds:datastoreItem>
</file>

<file path=customXml/itemProps167.xml><?xml version="1.0" encoding="utf-8"?>
<ds:datastoreItem xmlns:ds="http://schemas.openxmlformats.org/officeDocument/2006/customXml" ds:itemID="{74afd2e5-eaee-43b9-ac70-3bd06bb1e652}">
  <ds:schemaRefs/>
</ds:datastoreItem>
</file>

<file path=customXml/itemProps168.xml><?xml version="1.0" encoding="utf-8"?>
<ds:datastoreItem xmlns:ds="http://schemas.openxmlformats.org/officeDocument/2006/customXml" ds:itemID="{0d175c86-e923-4668-bc5a-0f5d2e358501}">
  <ds:schemaRefs/>
</ds:datastoreItem>
</file>

<file path=customXml/itemProps169.xml><?xml version="1.0" encoding="utf-8"?>
<ds:datastoreItem xmlns:ds="http://schemas.openxmlformats.org/officeDocument/2006/customXml" ds:itemID="{cc787401-2433-439e-84b3-45c623c3b64a}">
  <ds:schemaRefs/>
</ds:datastoreItem>
</file>

<file path=customXml/itemProps17.xml><?xml version="1.0" encoding="utf-8"?>
<ds:datastoreItem xmlns:ds="http://schemas.openxmlformats.org/officeDocument/2006/customXml" ds:itemID="{304d51b4-f7fc-459d-aa68-797e6a6eca10}">
  <ds:schemaRefs/>
</ds:datastoreItem>
</file>

<file path=customXml/itemProps170.xml><?xml version="1.0" encoding="utf-8"?>
<ds:datastoreItem xmlns:ds="http://schemas.openxmlformats.org/officeDocument/2006/customXml" ds:itemID="{01c4f9ff-f5f4-4163-8ecf-30ee50aeef97}">
  <ds:schemaRefs/>
</ds:datastoreItem>
</file>

<file path=customXml/itemProps171.xml><?xml version="1.0" encoding="utf-8"?>
<ds:datastoreItem xmlns:ds="http://schemas.openxmlformats.org/officeDocument/2006/customXml" ds:itemID="{59cc6a46-0a4b-4de0-80e5-f49dd651a09d}">
  <ds:schemaRefs/>
</ds:datastoreItem>
</file>

<file path=customXml/itemProps172.xml><?xml version="1.0" encoding="utf-8"?>
<ds:datastoreItem xmlns:ds="http://schemas.openxmlformats.org/officeDocument/2006/customXml" ds:itemID="{fe2e5f64-d0ad-4337-abd2-67378dacfb00}">
  <ds:schemaRefs/>
</ds:datastoreItem>
</file>

<file path=customXml/itemProps173.xml><?xml version="1.0" encoding="utf-8"?>
<ds:datastoreItem xmlns:ds="http://schemas.openxmlformats.org/officeDocument/2006/customXml" ds:itemID="{4f48c01e-4a89-4312-8d4d-2153a0030cef}">
  <ds:schemaRefs/>
</ds:datastoreItem>
</file>

<file path=customXml/itemProps174.xml><?xml version="1.0" encoding="utf-8"?>
<ds:datastoreItem xmlns:ds="http://schemas.openxmlformats.org/officeDocument/2006/customXml" ds:itemID="{ef135292-71b4-4cd7-a526-db2903ec8b7c}">
  <ds:schemaRefs/>
</ds:datastoreItem>
</file>

<file path=customXml/itemProps175.xml><?xml version="1.0" encoding="utf-8"?>
<ds:datastoreItem xmlns:ds="http://schemas.openxmlformats.org/officeDocument/2006/customXml" ds:itemID="{d0d9ffc7-7c47-41b0-9fc2-d94df9e9ef00}">
  <ds:schemaRefs/>
</ds:datastoreItem>
</file>

<file path=customXml/itemProps176.xml><?xml version="1.0" encoding="utf-8"?>
<ds:datastoreItem xmlns:ds="http://schemas.openxmlformats.org/officeDocument/2006/customXml" ds:itemID="{2934ef8f-f88c-4e79-9d19-f6f37394bea0}">
  <ds:schemaRefs/>
</ds:datastoreItem>
</file>

<file path=customXml/itemProps177.xml><?xml version="1.0" encoding="utf-8"?>
<ds:datastoreItem xmlns:ds="http://schemas.openxmlformats.org/officeDocument/2006/customXml" ds:itemID="{4f4373b6-cb9e-4ba6-89db-a13506474176}">
  <ds:schemaRefs/>
</ds:datastoreItem>
</file>

<file path=customXml/itemProps178.xml><?xml version="1.0" encoding="utf-8"?>
<ds:datastoreItem xmlns:ds="http://schemas.openxmlformats.org/officeDocument/2006/customXml" ds:itemID="{57e93c84-fe7e-4297-bd77-389e24aefb6b}">
  <ds:schemaRefs/>
</ds:datastoreItem>
</file>

<file path=customXml/itemProps179.xml><?xml version="1.0" encoding="utf-8"?>
<ds:datastoreItem xmlns:ds="http://schemas.openxmlformats.org/officeDocument/2006/customXml" ds:itemID="{d031636c-c30f-4edd-9f1c-3e9b3428375c}">
  <ds:schemaRefs/>
</ds:datastoreItem>
</file>

<file path=customXml/itemProps18.xml><?xml version="1.0" encoding="utf-8"?>
<ds:datastoreItem xmlns:ds="http://schemas.openxmlformats.org/officeDocument/2006/customXml" ds:itemID="{b31d23bf-7152-48d0-80ff-224beb63e38e}">
  <ds:schemaRefs/>
</ds:datastoreItem>
</file>

<file path=customXml/itemProps180.xml><?xml version="1.0" encoding="utf-8"?>
<ds:datastoreItem xmlns:ds="http://schemas.openxmlformats.org/officeDocument/2006/customXml" ds:itemID="{9f5f2324-7c67-451c-94e4-5a73a485b4b3}">
  <ds:schemaRefs/>
</ds:datastoreItem>
</file>

<file path=customXml/itemProps181.xml><?xml version="1.0" encoding="utf-8"?>
<ds:datastoreItem xmlns:ds="http://schemas.openxmlformats.org/officeDocument/2006/customXml" ds:itemID="{e9d15e6f-b243-432a-954e-295c55d41ad0}">
  <ds:schemaRefs/>
</ds:datastoreItem>
</file>

<file path=customXml/itemProps182.xml><?xml version="1.0" encoding="utf-8"?>
<ds:datastoreItem xmlns:ds="http://schemas.openxmlformats.org/officeDocument/2006/customXml" ds:itemID="{97bd1106-2bc9-4c36-8045-c9d4e000f6de}">
  <ds:schemaRefs/>
</ds:datastoreItem>
</file>

<file path=customXml/itemProps183.xml><?xml version="1.0" encoding="utf-8"?>
<ds:datastoreItem xmlns:ds="http://schemas.openxmlformats.org/officeDocument/2006/customXml" ds:itemID="{1024d5a5-a9c5-42ff-90c6-39386f9ffd93}">
  <ds:schemaRefs/>
</ds:datastoreItem>
</file>

<file path=customXml/itemProps184.xml><?xml version="1.0" encoding="utf-8"?>
<ds:datastoreItem xmlns:ds="http://schemas.openxmlformats.org/officeDocument/2006/customXml" ds:itemID="{5096db22-c2c0-4119-80df-b1f7e236140e}">
  <ds:schemaRefs/>
</ds:datastoreItem>
</file>

<file path=customXml/itemProps185.xml><?xml version="1.0" encoding="utf-8"?>
<ds:datastoreItem xmlns:ds="http://schemas.openxmlformats.org/officeDocument/2006/customXml" ds:itemID="{fc5bcd9d-ff60-4669-b7b9-7a53c1af586d}">
  <ds:schemaRefs/>
</ds:datastoreItem>
</file>

<file path=customXml/itemProps186.xml><?xml version="1.0" encoding="utf-8"?>
<ds:datastoreItem xmlns:ds="http://schemas.openxmlformats.org/officeDocument/2006/customXml" ds:itemID="{0662b722-57bd-41d6-b7fa-3b027452bcc8}">
  <ds:schemaRefs/>
</ds:datastoreItem>
</file>

<file path=customXml/itemProps187.xml><?xml version="1.0" encoding="utf-8"?>
<ds:datastoreItem xmlns:ds="http://schemas.openxmlformats.org/officeDocument/2006/customXml" ds:itemID="{cd7e6381-fd82-482d-9157-9993cffa686a}">
  <ds:schemaRefs/>
</ds:datastoreItem>
</file>

<file path=customXml/itemProps188.xml><?xml version="1.0" encoding="utf-8"?>
<ds:datastoreItem xmlns:ds="http://schemas.openxmlformats.org/officeDocument/2006/customXml" ds:itemID="{59731d24-840a-490c-82b7-005579bdb45a}">
  <ds:schemaRefs/>
</ds:datastoreItem>
</file>

<file path=customXml/itemProps189.xml><?xml version="1.0" encoding="utf-8"?>
<ds:datastoreItem xmlns:ds="http://schemas.openxmlformats.org/officeDocument/2006/customXml" ds:itemID="{e6ae0dc9-e798-4a7e-a744-f01ec184815c}">
  <ds:schemaRefs/>
</ds:datastoreItem>
</file>

<file path=customXml/itemProps19.xml><?xml version="1.0" encoding="utf-8"?>
<ds:datastoreItem xmlns:ds="http://schemas.openxmlformats.org/officeDocument/2006/customXml" ds:itemID="{0c9019f5-ad49-4285-b5e6-0a2d6baee197}">
  <ds:schemaRefs/>
</ds:datastoreItem>
</file>

<file path=customXml/itemProps190.xml><?xml version="1.0" encoding="utf-8"?>
<ds:datastoreItem xmlns:ds="http://schemas.openxmlformats.org/officeDocument/2006/customXml" ds:itemID="{11a9f1e9-3473-45e6-a59c-461fb8d7d07a}">
  <ds:schemaRefs/>
</ds:datastoreItem>
</file>

<file path=customXml/itemProps191.xml><?xml version="1.0" encoding="utf-8"?>
<ds:datastoreItem xmlns:ds="http://schemas.openxmlformats.org/officeDocument/2006/customXml" ds:itemID="{a5d13d15-1756-4115-81ec-ce8a10215b17}">
  <ds:schemaRefs/>
</ds:datastoreItem>
</file>

<file path=customXml/itemProps192.xml><?xml version="1.0" encoding="utf-8"?>
<ds:datastoreItem xmlns:ds="http://schemas.openxmlformats.org/officeDocument/2006/customXml" ds:itemID="{1d784736-c3ef-47f0-b47c-680667d69e04}">
  <ds:schemaRefs/>
</ds:datastoreItem>
</file>

<file path=customXml/itemProps2.xml><?xml version="1.0" encoding="utf-8"?>
<ds:datastoreItem xmlns:ds="http://schemas.openxmlformats.org/officeDocument/2006/customXml" ds:itemID="{1ceb6ef9-270b-4329-9750-e4be7942b51b}">
  <ds:schemaRefs/>
</ds:datastoreItem>
</file>

<file path=customXml/itemProps20.xml><?xml version="1.0" encoding="utf-8"?>
<ds:datastoreItem xmlns:ds="http://schemas.openxmlformats.org/officeDocument/2006/customXml" ds:itemID="{556fab2f-ef43-4647-a4eb-6c3896066036}">
  <ds:schemaRefs/>
</ds:datastoreItem>
</file>

<file path=customXml/itemProps21.xml><?xml version="1.0" encoding="utf-8"?>
<ds:datastoreItem xmlns:ds="http://schemas.openxmlformats.org/officeDocument/2006/customXml" ds:itemID="{b22bd215-8058-460e-90a3-77d0962c5f70}">
  <ds:schemaRefs/>
</ds:datastoreItem>
</file>

<file path=customXml/itemProps22.xml><?xml version="1.0" encoding="utf-8"?>
<ds:datastoreItem xmlns:ds="http://schemas.openxmlformats.org/officeDocument/2006/customXml" ds:itemID="{b944fb8c-6c58-4816-a047-9aaee27688a6}">
  <ds:schemaRefs/>
</ds:datastoreItem>
</file>

<file path=customXml/itemProps23.xml><?xml version="1.0" encoding="utf-8"?>
<ds:datastoreItem xmlns:ds="http://schemas.openxmlformats.org/officeDocument/2006/customXml" ds:itemID="{f3edef8a-a336-4580-9bad-173c1cab88f3}">
  <ds:schemaRefs/>
</ds:datastoreItem>
</file>

<file path=customXml/itemProps24.xml><?xml version="1.0" encoding="utf-8"?>
<ds:datastoreItem xmlns:ds="http://schemas.openxmlformats.org/officeDocument/2006/customXml" ds:itemID="{eb526962-1201-4d44-a6d2-81021d5f35e5}">
  <ds:schemaRefs/>
</ds:datastoreItem>
</file>

<file path=customXml/itemProps25.xml><?xml version="1.0" encoding="utf-8"?>
<ds:datastoreItem xmlns:ds="http://schemas.openxmlformats.org/officeDocument/2006/customXml" ds:itemID="{0024810f-b16e-4648-8c98-71963fb99b9a}">
  <ds:schemaRefs/>
</ds:datastoreItem>
</file>

<file path=customXml/itemProps26.xml><?xml version="1.0" encoding="utf-8"?>
<ds:datastoreItem xmlns:ds="http://schemas.openxmlformats.org/officeDocument/2006/customXml" ds:itemID="{0744171c-ebad-494c-b546-874ecb9c95db}">
  <ds:schemaRefs/>
</ds:datastoreItem>
</file>

<file path=customXml/itemProps27.xml><?xml version="1.0" encoding="utf-8"?>
<ds:datastoreItem xmlns:ds="http://schemas.openxmlformats.org/officeDocument/2006/customXml" ds:itemID="{bd44455d-cee4-4b3c-9f4f-13188b937bf6}">
  <ds:schemaRefs/>
</ds:datastoreItem>
</file>

<file path=customXml/itemProps28.xml><?xml version="1.0" encoding="utf-8"?>
<ds:datastoreItem xmlns:ds="http://schemas.openxmlformats.org/officeDocument/2006/customXml" ds:itemID="{d7563997-72b0-4ff9-bea4-398d74f14b02}">
  <ds:schemaRefs/>
</ds:datastoreItem>
</file>

<file path=customXml/itemProps29.xml><?xml version="1.0" encoding="utf-8"?>
<ds:datastoreItem xmlns:ds="http://schemas.openxmlformats.org/officeDocument/2006/customXml" ds:itemID="{77368ef0-cd3f-405c-acd6-5bca487005d6}">
  <ds:schemaRefs/>
</ds:datastoreItem>
</file>

<file path=customXml/itemProps3.xml><?xml version="1.0" encoding="utf-8"?>
<ds:datastoreItem xmlns:ds="http://schemas.openxmlformats.org/officeDocument/2006/customXml" ds:itemID="{907ca604-9758-4673-8c5d-b8f59188fbd7}">
  <ds:schemaRefs/>
</ds:datastoreItem>
</file>

<file path=customXml/itemProps30.xml><?xml version="1.0" encoding="utf-8"?>
<ds:datastoreItem xmlns:ds="http://schemas.openxmlformats.org/officeDocument/2006/customXml" ds:itemID="{69418fac-2105-4dbb-a013-4dd9e0e23f13}">
  <ds:schemaRefs/>
</ds:datastoreItem>
</file>

<file path=customXml/itemProps31.xml><?xml version="1.0" encoding="utf-8"?>
<ds:datastoreItem xmlns:ds="http://schemas.openxmlformats.org/officeDocument/2006/customXml" ds:itemID="{cbdc171d-759b-44eb-b714-2b48c5947cfe}">
  <ds:schemaRefs/>
</ds:datastoreItem>
</file>

<file path=customXml/itemProps32.xml><?xml version="1.0" encoding="utf-8"?>
<ds:datastoreItem xmlns:ds="http://schemas.openxmlformats.org/officeDocument/2006/customXml" ds:itemID="{5e6e37f6-a685-4ee3-8f7a-424423ddc6c7}">
  <ds:schemaRefs/>
</ds:datastoreItem>
</file>

<file path=customXml/itemProps33.xml><?xml version="1.0" encoding="utf-8"?>
<ds:datastoreItem xmlns:ds="http://schemas.openxmlformats.org/officeDocument/2006/customXml" ds:itemID="{574b0e1f-f007-4381-8ab1-7f67beb05329}">
  <ds:schemaRefs/>
</ds:datastoreItem>
</file>

<file path=customXml/itemProps34.xml><?xml version="1.0" encoding="utf-8"?>
<ds:datastoreItem xmlns:ds="http://schemas.openxmlformats.org/officeDocument/2006/customXml" ds:itemID="{8d926e8a-e3d3-436c-b667-f21e3cd5b4c0}">
  <ds:schemaRefs/>
</ds:datastoreItem>
</file>

<file path=customXml/itemProps35.xml><?xml version="1.0" encoding="utf-8"?>
<ds:datastoreItem xmlns:ds="http://schemas.openxmlformats.org/officeDocument/2006/customXml" ds:itemID="{7ccaa109-0b31-4d76-9306-e7bcf2874bc9}">
  <ds:schemaRefs/>
</ds:datastoreItem>
</file>

<file path=customXml/itemProps36.xml><?xml version="1.0" encoding="utf-8"?>
<ds:datastoreItem xmlns:ds="http://schemas.openxmlformats.org/officeDocument/2006/customXml" ds:itemID="{cfadac6a-da15-4f71-93c4-426038408b35}">
  <ds:schemaRefs/>
</ds:datastoreItem>
</file>

<file path=customXml/itemProps37.xml><?xml version="1.0" encoding="utf-8"?>
<ds:datastoreItem xmlns:ds="http://schemas.openxmlformats.org/officeDocument/2006/customXml" ds:itemID="{9f99fddf-5145-44b3-83ee-5cff668b57f5}">
  <ds:schemaRefs/>
</ds:datastoreItem>
</file>

<file path=customXml/itemProps38.xml><?xml version="1.0" encoding="utf-8"?>
<ds:datastoreItem xmlns:ds="http://schemas.openxmlformats.org/officeDocument/2006/customXml" ds:itemID="{b3f63f2a-2a12-4ff1-a921-aecd3637eca2}">
  <ds:schemaRefs/>
</ds:datastoreItem>
</file>

<file path=customXml/itemProps39.xml><?xml version="1.0" encoding="utf-8"?>
<ds:datastoreItem xmlns:ds="http://schemas.openxmlformats.org/officeDocument/2006/customXml" ds:itemID="{a8897a45-9576-4d8d-8db9-1884ac4dbc8b}">
  <ds:schemaRefs/>
</ds:datastoreItem>
</file>

<file path=customXml/itemProps4.xml><?xml version="1.0" encoding="utf-8"?>
<ds:datastoreItem xmlns:ds="http://schemas.openxmlformats.org/officeDocument/2006/customXml" ds:itemID="{d3144d5a-d381-48a2-8dea-3cff09aca2b8}">
  <ds:schemaRefs/>
</ds:datastoreItem>
</file>

<file path=customXml/itemProps40.xml><?xml version="1.0" encoding="utf-8"?>
<ds:datastoreItem xmlns:ds="http://schemas.openxmlformats.org/officeDocument/2006/customXml" ds:itemID="{59aa72b0-0c6d-451b-9f0d-6e00421620fb}">
  <ds:schemaRefs/>
</ds:datastoreItem>
</file>

<file path=customXml/itemProps41.xml><?xml version="1.0" encoding="utf-8"?>
<ds:datastoreItem xmlns:ds="http://schemas.openxmlformats.org/officeDocument/2006/customXml" ds:itemID="{42b18d89-3b34-4a80-afa0-03fef02bb171}">
  <ds:schemaRefs/>
</ds:datastoreItem>
</file>

<file path=customXml/itemProps42.xml><?xml version="1.0" encoding="utf-8"?>
<ds:datastoreItem xmlns:ds="http://schemas.openxmlformats.org/officeDocument/2006/customXml" ds:itemID="{7df51693-0a18-4efd-9d5c-4af1ca7f93dd}">
  <ds:schemaRefs/>
</ds:datastoreItem>
</file>

<file path=customXml/itemProps43.xml><?xml version="1.0" encoding="utf-8"?>
<ds:datastoreItem xmlns:ds="http://schemas.openxmlformats.org/officeDocument/2006/customXml" ds:itemID="{0cdd3075-247c-4ce3-8b50-2f046612d742}">
  <ds:schemaRefs/>
</ds:datastoreItem>
</file>

<file path=customXml/itemProps44.xml><?xml version="1.0" encoding="utf-8"?>
<ds:datastoreItem xmlns:ds="http://schemas.openxmlformats.org/officeDocument/2006/customXml" ds:itemID="{3fa319e8-924b-406b-90b7-97babaaabc44}">
  <ds:schemaRefs/>
</ds:datastoreItem>
</file>

<file path=customXml/itemProps45.xml><?xml version="1.0" encoding="utf-8"?>
<ds:datastoreItem xmlns:ds="http://schemas.openxmlformats.org/officeDocument/2006/customXml" ds:itemID="{72e92595-a3aa-4e79-9a9d-d4a098daa462}">
  <ds:schemaRefs/>
</ds:datastoreItem>
</file>

<file path=customXml/itemProps46.xml><?xml version="1.0" encoding="utf-8"?>
<ds:datastoreItem xmlns:ds="http://schemas.openxmlformats.org/officeDocument/2006/customXml" ds:itemID="{667955d9-6899-4aa9-ac31-6421719ed084}">
  <ds:schemaRefs/>
</ds:datastoreItem>
</file>

<file path=customXml/itemProps47.xml><?xml version="1.0" encoding="utf-8"?>
<ds:datastoreItem xmlns:ds="http://schemas.openxmlformats.org/officeDocument/2006/customXml" ds:itemID="{1d668cc7-6cf1-4e9c-9c87-25731fe3c905}">
  <ds:schemaRefs/>
</ds:datastoreItem>
</file>

<file path=customXml/itemProps48.xml><?xml version="1.0" encoding="utf-8"?>
<ds:datastoreItem xmlns:ds="http://schemas.openxmlformats.org/officeDocument/2006/customXml" ds:itemID="{7e76da0a-3e5c-4fb0-a991-801ae06bf804}">
  <ds:schemaRefs/>
</ds:datastoreItem>
</file>

<file path=customXml/itemProps49.xml><?xml version="1.0" encoding="utf-8"?>
<ds:datastoreItem xmlns:ds="http://schemas.openxmlformats.org/officeDocument/2006/customXml" ds:itemID="{d8e2ba64-78ce-4d73-be29-5650bb66136c}">
  <ds:schemaRefs/>
</ds:datastoreItem>
</file>

<file path=customXml/itemProps5.xml><?xml version="1.0" encoding="utf-8"?>
<ds:datastoreItem xmlns:ds="http://schemas.openxmlformats.org/officeDocument/2006/customXml" ds:itemID="{fdf01020-11fa-48bb-8720-b51374c76496}">
  <ds:schemaRefs/>
</ds:datastoreItem>
</file>

<file path=customXml/itemProps50.xml><?xml version="1.0" encoding="utf-8"?>
<ds:datastoreItem xmlns:ds="http://schemas.openxmlformats.org/officeDocument/2006/customXml" ds:itemID="{fe893b99-f8f8-4606-99b6-93785d0d1cd2}">
  <ds:schemaRefs/>
</ds:datastoreItem>
</file>

<file path=customXml/itemProps51.xml><?xml version="1.0" encoding="utf-8"?>
<ds:datastoreItem xmlns:ds="http://schemas.openxmlformats.org/officeDocument/2006/customXml" ds:itemID="{3772f2d3-8521-48b8-b28e-ab4eec314d20}">
  <ds:schemaRefs/>
</ds:datastoreItem>
</file>

<file path=customXml/itemProps52.xml><?xml version="1.0" encoding="utf-8"?>
<ds:datastoreItem xmlns:ds="http://schemas.openxmlformats.org/officeDocument/2006/customXml" ds:itemID="{70ddfa18-0e69-4435-b7b2-763e288b7500}">
  <ds:schemaRefs/>
</ds:datastoreItem>
</file>

<file path=customXml/itemProps53.xml><?xml version="1.0" encoding="utf-8"?>
<ds:datastoreItem xmlns:ds="http://schemas.openxmlformats.org/officeDocument/2006/customXml" ds:itemID="{a59de644-e672-4585-82fb-40d405a8eab5}">
  <ds:schemaRefs/>
</ds:datastoreItem>
</file>

<file path=customXml/itemProps54.xml><?xml version="1.0" encoding="utf-8"?>
<ds:datastoreItem xmlns:ds="http://schemas.openxmlformats.org/officeDocument/2006/customXml" ds:itemID="{d974d2cb-1e34-43bd-bcec-94eb0371cd23}">
  <ds:schemaRefs/>
</ds:datastoreItem>
</file>

<file path=customXml/itemProps55.xml><?xml version="1.0" encoding="utf-8"?>
<ds:datastoreItem xmlns:ds="http://schemas.openxmlformats.org/officeDocument/2006/customXml" ds:itemID="{cb28b764-8c72-4c74-ae5c-29ad213db820}">
  <ds:schemaRefs/>
</ds:datastoreItem>
</file>

<file path=customXml/itemProps56.xml><?xml version="1.0" encoding="utf-8"?>
<ds:datastoreItem xmlns:ds="http://schemas.openxmlformats.org/officeDocument/2006/customXml" ds:itemID="{a2135e4a-d3ea-4fff-a4d2-23511bd1e031}">
  <ds:schemaRefs/>
</ds:datastoreItem>
</file>

<file path=customXml/itemProps57.xml><?xml version="1.0" encoding="utf-8"?>
<ds:datastoreItem xmlns:ds="http://schemas.openxmlformats.org/officeDocument/2006/customXml" ds:itemID="{31996cb3-11da-49ea-872a-414e1e17995c}">
  <ds:schemaRefs/>
</ds:datastoreItem>
</file>

<file path=customXml/itemProps58.xml><?xml version="1.0" encoding="utf-8"?>
<ds:datastoreItem xmlns:ds="http://schemas.openxmlformats.org/officeDocument/2006/customXml" ds:itemID="{46fd1064-6bcc-41d3-8fad-e33792e3fbbc}">
  <ds:schemaRefs/>
</ds:datastoreItem>
</file>

<file path=customXml/itemProps59.xml><?xml version="1.0" encoding="utf-8"?>
<ds:datastoreItem xmlns:ds="http://schemas.openxmlformats.org/officeDocument/2006/customXml" ds:itemID="{cf45a139-704f-4b99-836a-6f682b7236d4}">
  <ds:schemaRefs/>
</ds:datastoreItem>
</file>

<file path=customXml/itemProps6.xml><?xml version="1.0" encoding="utf-8"?>
<ds:datastoreItem xmlns:ds="http://schemas.openxmlformats.org/officeDocument/2006/customXml" ds:itemID="{76e64263-a6b5-497f-811a-cccea007675f}">
  <ds:schemaRefs/>
</ds:datastoreItem>
</file>

<file path=customXml/itemProps60.xml><?xml version="1.0" encoding="utf-8"?>
<ds:datastoreItem xmlns:ds="http://schemas.openxmlformats.org/officeDocument/2006/customXml" ds:itemID="{f1a44993-d7c0-4105-8262-1091940cc2f5}">
  <ds:schemaRefs/>
</ds:datastoreItem>
</file>

<file path=customXml/itemProps61.xml><?xml version="1.0" encoding="utf-8"?>
<ds:datastoreItem xmlns:ds="http://schemas.openxmlformats.org/officeDocument/2006/customXml" ds:itemID="{41350495-a298-4948-aea4-1230a60eec19}">
  <ds:schemaRefs/>
</ds:datastoreItem>
</file>

<file path=customXml/itemProps62.xml><?xml version="1.0" encoding="utf-8"?>
<ds:datastoreItem xmlns:ds="http://schemas.openxmlformats.org/officeDocument/2006/customXml" ds:itemID="{dc8f2fd8-7fb6-4aa9-819e-f93e6148192e}">
  <ds:schemaRefs/>
</ds:datastoreItem>
</file>

<file path=customXml/itemProps63.xml><?xml version="1.0" encoding="utf-8"?>
<ds:datastoreItem xmlns:ds="http://schemas.openxmlformats.org/officeDocument/2006/customXml" ds:itemID="{2613ac8e-f647-4fc5-89c8-0e0a91baddec}">
  <ds:schemaRefs/>
</ds:datastoreItem>
</file>

<file path=customXml/itemProps64.xml><?xml version="1.0" encoding="utf-8"?>
<ds:datastoreItem xmlns:ds="http://schemas.openxmlformats.org/officeDocument/2006/customXml" ds:itemID="{41611f7a-e970-43cf-bb1e-d09ced21aa53}">
  <ds:schemaRefs/>
</ds:datastoreItem>
</file>

<file path=customXml/itemProps65.xml><?xml version="1.0" encoding="utf-8"?>
<ds:datastoreItem xmlns:ds="http://schemas.openxmlformats.org/officeDocument/2006/customXml" ds:itemID="{704074ba-a050-4111-9b46-06961a6eca35}">
  <ds:schemaRefs/>
</ds:datastoreItem>
</file>

<file path=customXml/itemProps66.xml><?xml version="1.0" encoding="utf-8"?>
<ds:datastoreItem xmlns:ds="http://schemas.openxmlformats.org/officeDocument/2006/customXml" ds:itemID="{4f8c6d72-5237-443a-9553-ce2fc7291980}">
  <ds:schemaRefs/>
</ds:datastoreItem>
</file>

<file path=customXml/itemProps67.xml><?xml version="1.0" encoding="utf-8"?>
<ds:datastoreItem xmlns:ds="http://schemas.openxmlformats.org/officeDocument/2006/customXml" ds:itemID="{8cf853a5-ecfc-44fe-a97d-75ee6fe5ded3}">
  <ds:schemaRefs/>
</ds:datastoreItem>
</file>

<file path=customXml/itemProps68.xml><?xml version="1.0" encoding="utf-8"?>
<ds:datastoreItem xmlns:ds="http://schemas.openxmlformats.org/officeDocument/2006/customXml" ds:itemID="{8d5754f9-a379-46c7-8d8c-eb50d6255b45}">
  <ds:schemaRefs/>
</ds:datastoreItem>
</file>

<file path=customXml/itemProps69.xml><?xml version="1.0" encoding="utf-8"?>
<ds:datastoreItem xmlns:ds="http://schemas.openxmlformats.org/officeDocument/2006/customXml" ds:itemID="{c5dcbd1b-509a-4cc2-a2aa-fb284584b43d}">
  <ds:schemaRefs/>
</ds:datastoreItem>
</file>

<file path=customXml/itemProps7.xml><?xml version="1.0" encoding="utf-8"?>
<ds:datastoreItem xmlns:ds="http://schemas.openxmlformats.org/officeDocument/2006/customXml" ds:itemID="{f8011945-3d8a-45fc-884e-717805d422e8}">
  <ds:schemaRefs/>
</ds:datastoreItem>
</file>

<file path=customXml/itemProps70.xml><?xml version="1.0" encoding="utf-8"?>
<ds:datastoreItem xmlns:ds="http://schemas.openxmlformats.org/officeDocument/2006/customXml" ds:itemID="{3def9179-0cde-4c32-a13c-b6a0efbe1334}">
  <ds:schemaRefs/>
</ds:datastoreItem>
</file>

<file path=customXml/itemProps71.xml><?xml version="1.0" encoding="utf-8"?>
<ds:datastoreItem xmlns:ds="http://schemas.openxmlformats.org/officeDocument/2006/customXml" ds:itemID="{966b13a3-bb6b-4163-b74f-3cf4a48c29d1}">
  <ds:schemaRefs/>
</ds:datastoreItem>
</file>

<file path=customXml/itemProps72.xml><?xml version="1.0" encoding="utf-8"?>
<ds:datastoreItem xmlns:ds="http://schemas.openxmlformats.org/officeDocument/2006/customXml" ds:itemID="{6d1d2d47-ed18-444b-b136-adda41e17688}">
  <ds:schemaRefs/>
</ds:datastoreItem>
</file>

<file path=customXml/itemProps73.xml><?xml version="1.0" encoding="utf-8"?>
<ds:datastoreItem xmlns:ds="http://schemas.openxmlformats.org/officeDocument/2006/customXml" ds:itemID="{5c037d25-5571-46ed-af47-a4d3deb87209}">
  <ds:schemaRefs/>
</ds:datastoreItem>
</file>

<file path=customXml/itemProps74.xml><?xml version="1.0" encoding="utf-8"?>
<ds:datastoreItem xmlns:ds="http://schemas.openxmlformats.org/officeDocument/2006/customXml" ds:itemID="{af956a0a-4f70-4740-8beb-02dc6f93b9e0}">
  <ds:schemaRefs/>
</ds:datastoreItem>
</file>

<file path=customXml/itemProps75.xml><?xml version="1.0" encoding="utf-8"?>
<ds:datastoreItem xmlns:ds="http://schemas.openxmlformats.org/officeDocument/2006/customXml" ds:itemID="{11ab1cf0-6646-430a-8ccf-0f045e43ea1e}">
  <ds:schemaRefs/>
</ds:datastoreItem>
</file>

<file path=customXml/itemProps76.xml><?xml version="1.0" encoding="utf-8"?>
<ds:datastoreItem xmlns:ds="http://schemas.openxmlformats.org/officeDocument/2006/customXml" ds:itemID="{2528651e-6792-41ef-b931-552c40850a3a}">
  <ds:schemaRefs/>
</ds:datastoreItem>
</file>

<file path=customXml/itemProps77.xml><?xml version="1.0" encoding="utf-8"?>
<ds:datastoreItem xmlns:ds="http://schemas.openxmlformats.org/officeDocument/2006/customXml" ds:itemID="{1d7192aa-0966-47fe-998d-86516299f32e}">
  <ds:schemaRefs/>
</ds:datastoreItem>
</file>

<file path=customXml/itemProps78.xml><?xml version="1.0" encoding="utf-8"?>
<ds:datastoreItem xmlns:ds="http://schemas.openxmlformats.org/officeDocument/2006/customXml" ds:itemID="{b53581ba-1eaf-4e36-be7d-a04684f15022}">
  <ds:schemaRefs/>
</ds:datastoreItem>
</file>

<file path=customXml/itemProps79.xml><?xml version="1.0" encoding="utf-8"?>
<ds:datastoreItem xmlns:ds="http://schemas.openxmlformats.org/officeDocument/2006/customXml" ds:itemID="{bc79c715-81ab-4233-902c-9382b8e20b54}">
  <ds:schemaRefs/>
</ds:datastoreItem>
</file>

<file path=customXml/itemProps8.xml><?xml version="1.0" encoding="utf-8"?>
<ds:datastoreItem xmlns:ds="http://schemas.openxmlformats.org/officeDocument/2006/customXml" ds:itemID="{176e07fb-73fd-4bf9-a576-384e1717e44d}">
  <ds:schemaRefs/>
</ds:datastoreItem>
</file>

<file path=customXml/itemProps80.xml><?xml version="1.0" encoding="utf-8"?>
<ds:datastoreItem xmlns:ds="http://schemas.openxmlformats.org/officeDocument/2006/customXml" ds:itemID="{e732026a-8590-433c-9c40-544d9c93385e}">
  <ds:schemaRefs/>
</ds:datastoreItem>
</file>

<file path=customXml/itemProps81.xml><?xml version="1.0" encoding="utf-8"?>
<ds:datastoreItem xmlns:ds="http://schemas.openxmlformats.org/officeDocument/2006/customXml" ds:itemID="{e22abe43-b264-4fb5-9475-09283de6d049}">
  <ds:schemaRefs/>
</ds:datastoreItem>
</file>

<file path=customXml/itemProps82.xml><?xml version="1.0" encoding="utf-8"?>
<ds:datastoreItem xmlns:ds="http://schemas.openxmlformats.org/officeDocument/2006/customXml" ds:itemID="{acab8479-a7a9-4aaf-900c-811dab2b3e5f}">
  <ds:schemaRefs/>
</ds:datastoreItem>
</file>

<file path=customXml/itemProps83.xml><?xml version="1.0" encoding="utf-8"?>
<ds:datastoreItem xmlns:ds="http://schemas.openxmlformats.org/officeDocument/2006/customXml" ds:itemID="{a655c8f2-1ef5-4731-990c-72585c34a92f}">
  <ds:schemaRefs/>
</ds:datastoreItem>
</file>

<file path=customXml/itemProps84.xml><?xml version="1.0" encoding="utf-8"?>
<ds:datastoreItem xmlns:ds="http://schemas.openxmlformats.org/officeDocument/2006/customXml" ds:itemID="{869659fa-ccf5-490f-9c44-448446abd4f3}">
  <ds:schemaRefs/>
</ds:datastoreItem>
</file>

<file path=customXml/itemProps85.xml><?xml version="1.0" encoding="utf-8"?>
<ds:datastoreItem xmlns:ds="http://schemas.openxmlformats.org/officeDocument/2006/customXml" ds:itemID="{3aad20a2-0096-4c93-8089-f57607634bf3}">
  <ds:schemaRefs/>
</ds:datastoreItem>
</file>

<file path=customXml/itemProps86.xml><?xml version="1.0" encoding="utf-8"?>
<ds:datastoreItem xmlns:ds="http://schemas.openxmlformats.org/officeDocument/2006/customXml" ds:itemID="{488b057c-8a56-4af3-9e0a-3d203eba821e}">
  <ds:schemaRefs/>
</ds:datastoreItem>
</file>

<file path=customXml/itemProps87.xml><?xml version="1.0" encoding="utf-8"?>
<ds:datastoreItem xmlns:ds="http://schemas.openxmlformats.org/officeDocument/2006/customXml" ds:itemID="{7dd4e561-5221-408a-a55e-110b62ee071d}">
  <ds:schemaRefs/>
</ds:datastoreItem>
</file>

<file path=customXml/itemProps88.xml><?xml version="1.0" encoding="utf-8"?>
<ds:datastoreItem xmlns:ds="http://schemas.openxmlformats.org/officeDocument/2006/customXml" ds:itemID="{ffe031a3-489e-480a-a1a1-78fc85286972}">
  <ds:schemaRefs/>
</ds:datastoreItem>
</file>

<file path=customXml/itemProps89.xml><?xml version="1.0" encoding="utf-8"?>
<ds:datastoreItem xmlns:ds="http://schemas.openxmlformats.org/officeDocument/2006/customXml" ds:itemID="{35cb6976-7582-4ab7-ad4f-cf02bf8dabde}">
  <ds:schemaRefs/>
</ds:datastoreItem>
</file>

<file path=customXml/itemProps9.xml><?xml version="1.0" encoding="utf-8"?>
<ds:datastoreItem xmlns:ds="http://schemas.openxmlformats.org/officeDocument/2006/customXml" ds:itemID="{09b2830c-26a3-40d0-81ca-b906b6c7994c}">
  <ds:schemaRefs/>
</ds:datastoreItem>
</file>

<file path=customXml/itemProps90.xml><?xml version="1.0" encoding="utf-8"?>
<ds:datastoreItem xmlns:ds="http://schemas.openxmlformats.org/officeDocument/2006/customXml" ds:itemID="{a8a0a9c8-eae3-400f-8d3c-bc703afa08d8}">
  <ds:schemaRefs/>
</ds:datastoreItem>
</file>

<file path=customXml/itemProps91.xml><?xml version="1.0" encoding="utf-8"?>
<ds:datastoreItem xmlns:ds="http://schemas.openxmlformats.org/officeDocument/2006/customXml" ds:itemID="{2791b275-744a-4b76-8433-8ed93a641f94}">
  <ds:schemaRefs/>
</ds:datastoreItem>
</file>

<file path=customXml/itemProps92.xml><?xml version="1.0" encoding="utf-8"?>
<ds:datastoreItem xmlns:ds="http://schemas.openxmlformats.org/officeDocument/2006/customXml" ds:itemID="{26334398-d77e-4c75-b4e5-2e2444706925}">
  <ds:schemaRefs/>
</ds:datastoreItem>
</file>

<file path=customXml/itemProps93.xml><?xml version="1.0" encoding="utf-8"?>
<ds:datastoreItem xmlns:ds="http://schemas.openxmlformats.org/officeDocument/2006/customXml" ds:itemID="{9b30d7f0-b49d-449c-98e0-51e73301ccdb}">
  <ds:schemaRefs/>
</ds:datastoreItem>
</file>

<file path=customXml/itemProps94.xml><?xml version="1.0" encoding="utf-8"?>
<ds:datastoreItem xmlns:ds="http://schemas.openxmlformats.org/officeDocument/2006/customXml" ds:itemID="{730738c0-3392-41e0-8883-89dd2d7dca57}">
  <ds:schemaRefs/>
</ds:datastoreItem>
</file>

<file path=customXml/itemProps95.xml><?xml version="1.0" encoding="utf-8"?>
<ds:datastoreItem xmlns:ds="http://schemas.openxmlformats.org/officeDocument/2006/customXml" ds:itemID="{230c2aec-80fb-4465-968e-e5571675e097}">
  <ds:schemaRefs/>
</ds:datastoreItem>
</file>

<file path=customXml/itemProps96.xml><?xml version="1.0" encoding="utf-8"?>
<ds:datastoreItem xmlns:ds="http://schemas.openxmlformats.org/officeDocument/2006/customXml" ds:itemID="{56e9f8c2-8e79-4d65-8e1c-241ea6da8655}">
  <ds:schemaRefs/>
</ds:datastoreItem>
</file>

<file path=customXml/itemProps97.xml><?xml version="1.0" encoding="utf-8"?>
<ds:datastoreItem xmlns:ds="http://schemas.openxmlformats.org/officeDocument/2006/customXml" ds:itemID="{30f8b9b4-bb77-4e86-b78c-f023a4c47676}">
  <ds:schemaRefs/>
</ds:datastoreItem>
</file>

<file path=customXml/itemProps98.xml><?xml version="1.0" encoding="utf-8"?>
<ds:datastoreItem xmlns:ds="http://schemas.openxmlformats.org/officeDocument/2006/customXml" ds:itemID="{1e3a833e-f82a-47a8-82d9-5fd366819bc9}">
  <ds:schemaRefs/>
</ds:datastoreItem>
</file>

<file path=customXml/itemProps99.xml><?xml version="1.0" encoding="utf-8"?>
<ds:datastoreItem xmlns:ds="http://schemas.openxmlformats.org/officeDocument/2006/customXml" ds:itemID="{2116df99-92f5-4911-a0ee-133ede29112e}">
  <ds:schemaRefs/>
</ds:datastoreItem>
</file>

<file path=docProps/app.xml><?xml version="1.0" encoding="utf-8"?>
<Properties xmlns="http://schemas.openxmlformats.org/officeDocument/2006/extended-properties" xmlns:vt="http://schemas.openxmlformats.org/officeDocument/2006/docPropsVTypes">
  <Pages>184</Pages>
  <Words>1479</Words>
  <Characters>2502</Characters>
  <TotalTime>16</TotalTime>
  <ScaleCrop>false</ScaleCrop>
  <LinksUpToDate>false</LinksUpToDate>
  <CharactersWithSpaces>2533</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2024-03-04T13:43:00Z</dcterms:created>
  <dc:creator>Administrator</dc:creator>
  <cp:lastModifiedBy>企业用户_691651189</cp:lastModifiedBy>
  <dcterms:modified xsi:type="dcterms:W3CDTF">2025-09-09T06:47:20Z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F202A255F25143E3983CE4FFE0B23D23</vt:lpwstr>
  </property>
  <property fmtid="{D5CDD505-2E9C-101B-9397-08002B2CF9AE}" pid="4" name="KSOTemplateDocerSaveRecord">
    <vt:lpwstr>eyJoZGlkIjoiYWRmMjI2MzdhMjEzZWY5Y2ZmODU2ZjRlMGQ4Njk0OGIiLCJ1c2VySWQiOiI3MzczNTczNjMifQ==</vt:lpwstr>
  </property>
</Properties>
</file>